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DFB65" w14:textId="72A00C3C" w:rsidR="0074538E" w:rsidRDefault="0074538E" w:rsidP="0074538E">
      <w:pPr>
        <w:jc w:val="center"/>
        <w:rPr>
          <w:b/>
          <w:sz w:val="28"/>
          <w:szCs w:val="28"/>
          <w:u w:val="single"/>
        </w:rPr>
      </w:pPr>
      <w:r w:rsidRPr="0074538E">
        <w:rPr>
          <w:b/>
          <w:sz w:val="28"/>
          <w:szCs w:val="28"/>
          <w:u w:val="single"/>
        </w:rPr>
        <w:t>Final Exam Study Guide</w:t>
      </w:r>
    </w:p>
    <w:p w14:paraId="42822E88" w14:textId="77777777" w:rsidR="0074538E" w:rsidRDefault="0074538E" w:rsidP="0074538E"/>
    <w:p w14:paraId="173FE3E9" w14:textId="77777777" w:rsidR="0074538E" w:rsidRPr="0074538E" w:rsidRDefault="00FF74DD" w:rsidP="0074538E">
      <w:pPr>
        <w:rPr>
          <w:b/>
          <w:u w:val="single"/>
        </w:rPr>
      </w:pPr>
      <w:r>
        <w:rPr>
          <w:b/>
          <w:u w:val="single"/>
        </w:rPr>
        <w:t>Short answer questions (worth 9</w:t>
      </w:r>
      <w:r w:rsidR="0074538E" w:rsidRPr="0074538E">
        <w:rPr>
          <w:b/>
          <w:u w:val="single"/>
        </w:rPr>
        <w:t xml:space="preserve"> points each):</w:t>
      </w:r>
    </w:p>
    <w:p w14:paraId="09172695" w14:textId="77777777" w:rsidR="0074538E" w:rsidRDefault="0074538E" w:rsidP="0074538E"/>
    <w:p w14:paraId="582FD9CD" w14:textId="77777777" w:rsidR="0074538E" w:rsidRDefault="00F465C0" w:rsidP="0074538E">
      <w:pPr>
        <w:pStyle w:val="a3"/>
        <w:numPr>
          <w:ilvl w:val="0"/>
          <w:numId w:val="1"/>
        </w:numPr>
      </w:pPr>
      <w:r>
        <w:t xml:space="preserve">Discuss three (3) practices that may help reduce the likeliness of war.  Your answer should draw from each </w:t>
      </w:r>
      <w:r w:rsidR="0000294E">
        <w:t xml:space="preserve">level of analysis and both real </w:t>
      </w:r>
      <w:r>
        <w:t xml:space="preserve">world and examples from the LOTR. </w:t>
      </w:r>
    </w:p>
    <w:p w14:paraId="3EC365BD" w14:textId="77777777" w:rsidR="0074538E" w:rsidRDefault="0074538E" w:rsidP="0074538E">
      <w:pPr>
        <w:numPr>
          <w:ilvl w:val="0"/>
          <w:numId w:val="1"/>
        </w:numPr>
      </w:pPr>
      <w:r>
        <w:t>I</w:t>
      </w:r>
      <w:r w:rsidRPr="00BB330F">
        <w:t>den</w:t>
      </w:r>
      <w:r>
        <w:t>tify and explain at least three (3</w:t>
      </w:r>
      <w:r w:rsidRPr="00BB330F">
        <w:t xml:space="preserve">) </w:t>
      </w:r>
      <w:r w:rsidRPr="00463346">
        <w:rPr>
          <w:i/>
        </w:rPr>
        <w:t>specific</w:t>
      </w:r>
      <w:r>
        <w:t xml:space="preserve"> issues/problems/actions that contributed to causing</w:t>
      </w:r>
      <w:r w:rsidRPr="00BB330F">
        <w:t xml:space="preserve"> one of the major </w:t>
      </w:r>
      <w:r>
        <w:t xml:space="preserve">real-world </w:t>
      </w:r>
      <w:r w:rsidRPr="00BB330F">
        <w:t>conflicts we’ve discussed (World War 1</w:t>
      </w:r>
      <w:r>
        <w:t xml:space="preserve"> or</w:t>
      </w:r>
      <w:r w:rsidRPr="00BB330F">
        <w:t xml:space="preserve"> </w:t>
      </w:r>
      <w:r>
        <w:t xml:space="preserve">the War in Iraq).  Your answer should cite examples from each </w:t>
      </w:r>
      <w:r w:rsidRPr="00BB330F">
        <w:t>level of analysis.</w:t>
      </w:r>
    </w:p>
    <w:p w14:paraId="6922DC73" w14:textId="77777777" w:rsidR="0074538E" w:rsidRPr="00E77A14" w:rsidRDefault="0074538E" w:rsidP="0074538E">
      <w:pPr>
        <w:numPr>
          <w:ilvl w:val="0"/>
          <w:numId w:val="1"/>
        </w:numPr>
        <w:spacing w:beforeLines="1" w:before="2" w:afterLines="1" w:after="2"/>
        <w:rPr>
          <w:color w:val="000000"/>
          <w:sz w:val="27"/>
          <w:szCs w:val="27"/>
        </w:rPr>
      </w:pPr>
      <w:r w:rsidRPr="00646DB2">
        <w:rPr>
          <w:color w:val="000000"/>
        </w:rPr>
        <w:t xml:space="preserve">What is the “security dilemma” and what role does power distribution among states play in it?  Cite at least </w:t>
      </w:r>
      <w:r>
        <w:rPr>
          <w:color w:val="000000"/>
        </w:rPr>
        <w:t>three (3</w:t>
      </w:r>
      <w:r w:rsidRPr="00646DB2">
        <w:rPr>
          <w:color w:val="000000"/>
        </w:rPr>
        <w:t xml:space="preserve">) examples from the LOTR </w:t>
      </w:r>
      <w:r w:rsidRPr="0074538E">
        <w:rPr>
          <w:color w:val="000000"/>
        </w:rPr>
        <w:t>and</w:t>
      </w:r>
      <w:r>
        <w:rPr>
          <w:color w:val="000000"/>
        </w:rPr>
        <w:t>/or</w:t>
      </w:r>
      <w:r w:rsidRPr="00646DB2">
        <w:rPr>
          <w:color w:val="000000"/>
        </w:rPr>
        <w:t xml:space="preserve"> the real world in your explanation.</w:t>
      </w:r>
    </w:p>
    <w:p w14:paraId="79700AFB" w14:textId="77777777" w:rsidR="0074538E" w:rsidRPr="00E77A14" w:rsidRDefault="0074538E" w:rsidP="0074538E">
      <w:pPr>
        <w:numPr>
          <w:ilvl w:val="0"/>
          <w:numId w:val="1"/>
        </w:numPr>
        <w:spacing w:beforeLines="1" w:before="2" w:afterLines="1" w:after="2"/>
        <w:rPr>
          <w:sz w:val="20"/>
          <w:szCs w:val="20"/>
        </w:rPr>
      </w:pPr>
      <w:r w:rsidRPr="00646DB2">
        <w:rPr>
          <w:color w:val="000000"/>
        </w:rPr>
        <w:t>Identify and discuss the “waves” of the broader feminist movement on which feminist IR is built.  Provide examples</w:t>
      </w:r>
      <w:r>
        <w:rPr>
          <w:color w:val="000000"/>
        </w:rPr>
        <w:t xml:space="preserve"> from the LOTR and the real world of international relations</w:t>
      </w:r>
      <w:r w:rsidRPr="00646DB2">
        <w:rPr>
          <w:color w:val="000000"/>
        </w:rPr>
        <w:t xml:space="preserve"> for at least one (1) approach from each wave.</w:t>
      </w:r>
    </w:p>
    <w:p w14:paraId="5A622BE7" w14:textId="77777777" w:rsidR="0074538E" w:rsidRPr="00E77A14" w:rsidRDefault="0074538E" w:rsidP="0074538E">
      <w:pPr>
        <w:numPr>
          <w:ilvl w:val="0"/>
          <w:numId w:val="1"/>
        </w:numPr>
        <w:spacing w:beforeLines="1" w:before="2" w:afterLines="1" w:after="2"/>
        <w:rPr>
          <w:sz w:val="20"/>
          <w:szCs w:val="20"/>
        </w:rPr>
      </w:pPr>
      <w:r w:rsidRPr="00646DB2">
        <w:rPr>
          <w:color w:val="000000"/>
        </w:rPr>
        <w:t xml:space="preserve">What are some of the challenges of </w:t>
      </w:r>
      <w:r>
        <w:rPr>
          <w:color w:val="000000"/>
        </w:rPr>
        <w:t>“</w:t>
      </w:r>
      <w:r w:rsidRPr="00646DB2">
        <w:rPr>
          <w:color w:val="000000"/>
        </w:rPr>
        <w:t>thinking over the long-term</w:t>
      </w:r>
      <w:r>
        <w:rPr>
          <w:color w:val="000000"/>
        </w:rPr>
        <w:t>”</w:t>
      </w:r>
      <w:r w:rsidRPr="00646DB2">
        <w:rPr>
          <w:color w:val="000000"/>
        </w:rPr>
        <w:t xml:space="preserve"> in foreign policy decision-making?  Identify at least three (3), and elaborate on these challenges using examples from the LOTR and the real world.</w:t>
      </w:r>
    </w:p>
    <w:p w14:paraId="033B2C57" w14:textId="77777777" w:rsidR="0074538E" w:rsidRPr="00F465C0" w:rsidRDefault="0074538E" w:rsidP="0074538E">
      <w:pPr>
        <w:numPr>
          <w:ilvl w:val="0"/>
          <w:numId w:val="1"/>
        </w:numPr>
        <w:spacing w:beforeLines="1" w:before="2" w:afterLines="1" w:after="2"/>
        <w:rPr>
          <w:sz w:val="20"/>
          <w:szCs w:val="20"/>
        </w:rPr>
      </w:pPr>
      <w:r w:rsidRPr="00646DB2">
        <w:rPr>
          <w:color w:val="000000"/>
        </w:rPr>
        <w:t xml:space="preserve">Select one of the following issues and discuss both “sides” of the </w:t>
      </w:r>
      <w:r>
        <w:rPr>
          <w:color w:val="000000"/>
        </w:rPr>
        <w:t xml:space="preserve">real-world </w:t>
      </w:r>
      <w:r w:rsidRPr="00646DB2">
        <w:rPr>
          <w:color w:val="000000"/>
        </w:rPr>
        <w:t>safer/better world question:  health, democratization, security, or institutions.  Bring in at least three (3) examples from the LOTR to help discuss these real-world issues.</w:t>
      </w:r>
    </w:p>
    <w:p w14:paraId="1020BCE8" w14:textId="77777777" w:rsidR="0074538E" w:rsidRDefault="0074538E" w:rsidP="0074538E"/>
    <w:p w14:paraId="52FBC5B5" w14:textId="77777777" w:rsidR="0074538E" w:rsidRPr="0074538E" w:rsidRDefault="00FF74DD" w:rsidP="0074538E">
      <w:pPr>
        <w:rPr>
          <w:b/>
          <w:u w:val="single"/>
        </w:rPr>
      </w:pPr>
      <w:r>
        <w:rPr>
          <w:b/>
          <w:u w:val="single"/>
        </w:rPr>
        <w:t>Long answer (worth 16</w:t>
      </w:r>
      <w:r w:rsidR="0074538E" w:rsidRPr="0074538E">
        <w:rPr>
          <w:b/>
          <w:u w:val="single"/>
        </w:rPr>
        <w:t xml:space="preserve"> points each):</w:t>
      </w:r>
    </w:p>
    <w:p w14:paraId="1FDC8ECB" w14:textId="77777777" w:rsidR="0074538E" w:rsidRDefault="0074538E" w:rsidP="0074538E"/>
    <w:p w14:paraId="6B5EB3A5" w14:textId="77777777" w:rsidR="0074538E" w:rsidRDefault="0074538E" w:rsidP="0074538E">
      <w:pPr>
        <w:numPr>
          <w:ilvl w:val="0"/>
          <w:numId w:val="4"/>
        </w:numPr>
      </w:pPr>
      <w:r>
        <w:t>The study of international relations in recent years has expanded from exclusive attention toward the security of the state to include the security of the individual, although not all International Relations scholars are in agreement.  Using references to LOTR and real world events, please take a position and explain your argument for states’ security or individuals’ security being the primary focus of IR.</w:t>
      </w:r>
    </w:p>
    <w:p w14:paraId="2B1EC019" w14:textId="77777777" w:rsidR="0074538E" w:rsidRDefault="0074538E" w:rsidP="0074538E">
      <w:pPr>
        <w:numPr>
          <w:ilvl w:val="0"/>
          <w:numId w:val="4"/>
        </w:numPr>
        <w:rPr>
          <w:color w:val="000000"/>
        </w:rPr>
      </w:pPr>
      <w:r w:rsidRPr="00646DB2">
        <w:rPr>
          <w:color w:val="000000"/>
        </w:rPr>
        <w:t>According to feminist IR scholarship, traditional IR study/analyses miss the whole story.  Explain how IR feminists use “gender sensitive lenses</w:t>
      </w:r>
      <w:r>
        <w:rPr>
          <w:color w:val="000000"/>
        </w:rPr>
        <w:t>” when looking at war</w:t>
      </w:r>
      <w:r w:rsidRPr="00646DB2">
        <w:rPr>
          <w:color w:val="000000"/>
        </w:rPr>
        <w:t>, and give at least three (3) examples of doing so for each of two (2) of the major conflicts we’ve discussed (the War of the Ring, World War 1, and the War in Iraq).</w:t>
      </w:r>
    </w:p>
    <w:p w14:paraId="55BC3BFF" w14:textId="77777777" w:rsidR="0074538E" w:rsidRPr="00E77A14" w:rsidRDefault="0074538E" w:rsidP="0074538E">
      <w:pPr>
        <w:numPr>
          <w:ilvl w:val="0"/>
          <w:numId w:val="4"/>
        </w:numPr>
        <w:rPr>
          <w:szCs w:val="20"/>
        </w:rPr>
      </w:pPr>
      <w:r w:rsidRPr="00646DB2">
        <w:rPr>
          <w:color w:val="000000"/>
        </w:rPr>
        <w:t xml:space="preserve">Accounting for the causes of war has long been central to International Relations scholarship.  </w:t>
      </w:r>
      <w:r>
        <w:rPr>
          <w:color w:val="000000"/>
        </w:rPr>
        <w:t xml:space="preserve">Explain at least two (2) general causes for war from each level of </w:t>
      </w:r>
      <w:proofErr w:type="gramStart"/>
      <w:r>
        <w:rPr>
          <w:color w:val="000000"/>
        </w:rPr>
        <w:t>analysis,</w:t>
      </w:r>
      <w:proofErr w:type="gramEnd"/>
      <w:r>
        <w:rPr>
          <w:color w:val="000000"/>
        </w:rPr>
        <w:t xml:space="preserve"> citing examples from one of the major real-world conflicts we’ve discussed (World War 1 or the War in Iraq).  Be aware that not all of the general causes are applicable to all conflicts, so make clear what theories/concepts underlie the general causes you choose to discuss and why.</w:t>
      </w:r>
    </w:p>
    <w:p w14:paraId="31569954" w14:textId="77777777" w:rsidR="0074538E" w:rsidRDefault="0074538E" w:rsidP="00F465C0">
      <w:pPr>
        <w:numPr>
          <w:ilvl w:val="0"/>
          <w:numId w:val="4"/>
        </w:numPr>
        <w:rPr>
          <w:szCs w:val="20"/>
        </w:rPr>
      </w:pPr>
      <w:r>
        <w:rPr>
          <w:szCs w:val="20"/>
        </w:rPr>
        <w:t xml:space="preserve">We have showed a number of films in class reflecting a variety of concepts and theoretical perspectives discussed throughout this course.  Select two (2) films from the following list, and discuss at least one (1) theory or concept related to each level of analysis for each of the films you select:  </w:t>
      </w:r>
      <w:r>
        <w:rPr>
          <w:i/>
          <w:szCs w:val="20"/>
        </w:rPr>
        <w:t>The Iron Lady, Letters from Iwo Jima, Independence Day</w:t>
      </w:r>
      <w:r w:rsidRPr="0065665E">
        <w:rPr>
          <w:i/>
          <w:szCs w:val="20"/>
        </w:rPr>
        <w:t>,</w:t>
      </w:r>
      <w:r>
        <w:rPr>
          <w:szCs w:val="20"/>
        </w:rPr>
        <w:t xml:space="preserve"> and </w:t>
      </w:r>
      <w:r>
        <w:rPr>
          <w:i/>
          <w:szCs w:val="20"/>
        </w:rPr>
        <w:t>Green Zone</w:t>
      </w:r>
      <w:r>
        <w:rPr>
          <w:szCs w:val="20"/>
        </w:rPr>
        <w:t>.</w:t>
      </w:r>
    </w:p>
    <w:p w14:paraId="368ADAE5" w14:textId="77777777" w:rsidR="00731A08" w:rsidRPr="00463346" w:rsidRDefault="00731A08" w:rsidP="00731A08">
      <w:pPr>
        <w:ind w:firstLine="360"/>
        <w:rPr>
          <w:rFonts w:ascii="Arial" w:hAnsi="Arial"/>
          <w:b/>
          <w:u w:val="single"/>
        </w:rPr>
      </w:pPr>
      <w:r w:rsidRPr="00C1603F">
        <w:rPr>
          <w:rFonts w:ascii="Arial" w:hAnsi="Arial"/>
          <w:b/>
          <w:u w:val="single"/>
        </w:rPr>
        <w:lastRenderedPageBreak/>
        <w:t xml:space="preserve">Short answer </w:t>
      </w:r>
    </w:p>
    <w:p w14:paraId="07FC576A" w14:textId="77777777" w:rsidR="00731A08" w:rsidRDefault="00731A08" w:rsidP="00731A08"/>
    <w:p w14:paraId="76B23746" w14:textId="77777777" w:rsidR="00731A08" w:rsidRDefault="00731A08" w:rsidP="00731A08">
      <w:pPr>
        <w:pStyle w:val="a3"/>
        <w:numPr>
          <w:ilvl w:val="0"/>
          <w:numId w:val="2"/>
        </w:numPr>
      </w:pPr>
      <w:r>
        <w:t xml:space="preserve">Discuss three (3) practices that may help reduce the likeliness of war.  Your answer should draw from each level of analysis and both </w:t>
      </w:r>
      <w:proofErr w:type="gramStart"/>
      <w:r>
        <w:t>real-world</w:t>
      </w:r>
      <w:proofErr w:type="gramEnd"/>
      <w:r>
        <w:t xml:space="preserve"> and examples from the LOTR. </w:t>
      </w:r>
    </w:p>
    <w:p w14:paraId="2DFF7A5B" w14:textId="77777777" w:rsidR="00731A08" w:rsidRDefault="00731A08" w:rsidP="00731A08">
      <w:pPr>
        <w:numPr>
          <w:ilvl w:val="1"/>
          <w:numId w:val="2"/>
        </w:numPr>
        <w:rPr>
          <w:rFonts w:ascii="Arial" w:hAnsi="Arial"/>
        </w:rPr>
      </w:pPr>
      <w:r>
        <w:rPr>
          <w:rFonts w:ascii="Arial" w:hAnsi="Arial"/>
        </w:rPr>
        <w:t>Bipolar international system (e.g. Cold War)</w:t>
      </w:r>
    </w:p>
    <w:p w14:paraId="3D05CDB3" w14:textId="77777777" w:rsidR="00731A08" w:rsidRDefault="00731A08" w:rsidP="00731A08">
      <w:pPr>
        <w:numPr>
          <w:ilvl w:val="2"/>
          <w:numId w:val="2"/>
        </w:numPr>
        <w:rPr>
          <w:rFonts w:ascii="Arial" w:hAnsi="Arial"/>
        </w:rPr>
      </w:pPr>
      <w:r>
        <w:rPr>
          <w:rFonts w:ascii="Arial" w:hAnsi="Arial"/>
        </w:rPr>
        <w:t>Why not unipolar?</w:t>
      </w:r>
    </w:p>
    <w:p w14:paraId="22B1214C" w14:textId="77777777" w:rsidR="00731A08" w:rsidRDefault="00731A08" w:rsidP="00731A08">
      <w:pPr>
        <w:numPr>
          <w:ilvl w:val="2"/>
          <w:numId w:val="2"/>
        </w:numPr>
        <w:rPr>
          <w:rFonts w:ascii="Arial" w:hAnsi="Arial"/>
        </w:rPr>
      </w:pPr>
      <w:r>
        <w:rPr>
          <w:rFonts w:ascii="Arial" w:hAnsi="Arial"/>
        </w:rPr>
        <w:t>Why not multipolar?</w:t>
      </w:r>
    </w:p>
    <w:p w14:paraId="00572F37" w14:textId="77777777" w:rsidR="00731A08" w:rsidRDefault="00731A08" w:rsidP="00731A08">
      <w:pPr>
        <w:numPr>
          <w:ilvl w:val="3"/>
          <w:numId w:val="2"/>
        </w:numPr>
        <w:rPr>
          <w:rFonts w:ascii="Arial" w:hAnsi="Arial"/>
        </w:rPr>
      </w:pPr>
      <w:r>
        <w:rPr>
          <w:rFonts w:ascii="Arial" w:hAnsi="Arial"/>
        </w:rPr>
        <w:t>Issues of shifting alliances</w:t>
      </w:r>
    </w:p>
    <w:p w14:paraId="2BBAF2DA" w14:textId="77777777" w:rsidR="00731A08" w:rsidRDefault="00731A08" w:rsidP="00731A08">
      <w:pPr>
        <w:numPr>
          <w:ilvl w:val="2"/>
          <w:numId w:val="2"/>
        </w:numPr>
        <w:rPr>
          <w:rFonts w:ascii="Arial" w:hAnsi="Arial"/>
        </w:rPr>
      </w:pPr>
      <w:r>
        <w:rPr>
          <w:rFonts w:ascii="Arial" w:hAnsi="Arial"/>
        </w:rPr>
        <w:t>How/who balancing power?</w:t>
      </w:r>
    </w:p>
    <w:p w14:paraId="3E034C92" w14:textId="77777777" w:rsidR="00731A08" w:rsidRDefault="00731A08" w:rsidP="00731A08">
      <w:pPr>
        <w:numPr>
          <w:ilvl w:val="3"/>
          <w:numId w:val="2"/>
        </w:numPr>
        <w:rPr>
          <w:rFonts w:ascii="Arial" w:hAnsi="Arial"/>
        </w:rPr>
      </w:pPr>
      <w:r>
        <w:rPr>
          <w:rFonts w:ascii="Arial" w:hAnsi="Arial"/>
        </w:rPr>
        <w:t>May not just be military, may be economic</w:t>
      </w:r>
    </w:p>
    <w:p w14:paraId="1F9D47D2" w14:textId="77777777" w:rsidR="00731A08" w:rsidRDefault="00731A08" w:rsidP="00731A08">
      <w:pPr>
        <w:numPr>
          <w:ilvl w:val="1"/>
          <w:numId w:val="2"/>
        </w:numPr>
        <w:rPr>
          <w:rFonts w:ascii="Arial" w:hAnsi="Arial"/>
        </w:rPr>
      </w:pPr>
      <w:r>
        <w:rPr>
          <w:rFonts w:ascii="Arial" w:hAnsi="Arial"/>
        </w:rPr>
        <w:t>Offense/defense balance – advantage in defense discourages war</w:t>
      </w:r>
    </w:p>
    <w:p w14:paraId="6FD90167" w14:textId="77777777" w:rsidR="00731A08" w:rsidRPr="005167A4" w:rsidRDefault="00731A08" w:rsidP="00731A08">
      <w:pPr>
        <w:numPr>
          <w:ilvl w:val="2"/>
          <w:numId w:val="2"/>
        </w:numPr>
        <w:rPr>
          <w:rFonts w:ascii="Arial" w:hAnsi="Arial"/>
        </w:rPr>
      </w:pPr>
      <w:r>
        <w:rPr>
          <w:rFonts w:ascii="Arial" w:hAnsi="Arial"/>
        </w:rPr>
        <w:t xml:space="preserve">WW1 - </w:t>
      </w:r>
      <w:r w:rsidRPr="005167A4">
        <w:rPr>
          <w:rFonts w:ascii="Arial" w:hAnsi="Arial"/>
        </w:rPr>
        <w:t>Offense-Defense balance made war more likely</w:t>
      </w:r>
    </w:p>
    <w:p w14:paraId="7317BC82" w14:textId="77777777" w:rsidR="00731A08" w:rsidRPr="005167A4" w:rsidRDefault="00731A08" w:rsidP="00731A08">
      <w:pPr>
        <w:numPr>
          <w:ilvl w:val="3"/>
          <w:numId w:val="2"/>
        </w:numPr>
        <w:rPr>
          <w:rFonts w:ascii="Arial" w:hAnsi="Arial"/>
        </w:rPr>
      </w:pPr>
      <w:r w:rsidRPr="005167A4">
        <w:rPr>
          <w:rFonts w:ascii="Arial" w:hAnsi="Arial"/>
        </w:rPr>
        <w:t>Reduced time available for negotiation</w:t>
      </w:r>
    </w:p>
    <w:p w14:paraId="70A7BD3C" w14:textId="77777777" w:rsidR="00731A08" w:rsidRDefault="00731A08" w:rsidP="00731A08">
      <w:pPr>
        <w:numPr>
          <w:ilvl w:val="3"/>
          <w:numId w:val="2"/>
        </w:numPr>
        <w:rPr>
          <w:rFonts w:ascii="Arial" w:hAnsi="Arial"/>
        </w:rPr>
      </w:pPr>
      <w:r>
        <w:rPr>
          <w:rFonts w:ascii="Arial" w:hAnsi="Arial"/>
        </w:rPr>
        <w:t>Dominated by d</w:t>
      </w:r>
      <w:r w:rsidRPr="005167A4">
        <w:rPr>
          <w:rFonts w:ascii="Arial" w:hAnsi="Arial"/>
        </w:rPr>
        <w:t>efensive weapons (trenches, barbed wire, poison gas, etc.)</w:t>
      </w:r>
    </w:p>
    <w:p w14:paraId="6E13AA4B" w14:textId="77777777" w:rsidR="00731A08" w:rsidRPr="005167A4" w:rsidRDefault="00731A08" w:rsidP="00731A08">
      <w:pPr>
        <w:numPr>
          <w:ilvl w:val="2"/>
          <w:numId w:val="2"/>
        </w:numPr>
        <w:rPr>
          <w:rFonts w:ascii="Arial" w:hAnsi="Arial"/>
        </w:rPr>
      </w:pPr>
      <w:r>
        <w:rPr>
          <w:rFonts w:ascii="Arial" w:hAnsi="Arial"/>
        </w:rPr>
        <w:t xml:space="preserve">LOTR – Why </w:t>
      </w:r>
      <w:proofErr w:type="spellStart"/>
      <w:r>
        <w:rPr>
          <w:rFonts w:ascii="Arial" w:hAnsi="Arial"/>
        </w:rPr>
        <w:t>Theoden</w:t>
      </w:r>
      <w:proofErr w:type="spellEnd"/>
      <w:r>
        <w:rPr>
          <w:rFonts w:ascii="Arial" w:hAnsi="Arial"/>
        </w:rPr>
        <w:t xml:space="preserve"> wanted to use Helm’s Deep again</w:t>
      </w:r>
    </w:p>
    <w:p w14:paraId="0378F70F" w14:textId="77777777" w:rsidR="00731A08" w:rsidRDefault="00731A08" w:rsidP="00731A08">
      <w:pPr>
        <w:numPr>
          <w:ilvl w:val="1"/>
          <w:numId w:val="2"/>
        </w:numPr>
        <w:rPr>
          <w:rFonts w:ascii="Arial" w:hAnsi="Arial"/>
        </w:rPr>
      </w:pPr>
      <w:r>
        <w:rPr>
          <w:rFonts w:ascii="Arial" w:hAnsi="Arial"/>
        </w:rPr>
        <w:t>Interdependence</w:t>
      </w:r>
    </w:p>
    <w:p w14:paraId="52AABF02" w14:textId="77777777" w:rsidR="00731A08" w:rsidRDefault="00731A08" w:rsidP="00731A08">
      <w:pPr>
        <w:numPr>
          <w:ilvl w:val="2"/>
          <w:numId w:val="2"/>
        </w:numPr>
        <w:rPr>
          <w:rFonts w:ascii="Arial" w:hAnsi="Arial"/>
        </w:rPr>
      </w:pPr>
      <w:r>
        <w:rPr>
          <w:rFonts w:ascii="Arial" w:hAnsi="Arial"/>
        </w:rPr>
        <w:t>WW1 – nationalism pervasive and reinforced rivalries</w:t>
      </w:r>
    </w:p>
    <w:p w14:paraId="7B6E9148" w14:textId="77777777" w:rsidR="00731A08" w:rsidRPr="005167A4" w:rsidRDefault="00731A08" w:rsidP="00731A08">
      <w:pPr>
        <w:numPr>
          <w:ilvl w:val="3"/>
          <w:numId w:val="2"/>
        </w:numPr>
        <w:rPr>
          <w:rFonts w:ascii="Arial" w:hAnsi="Arial"/>
        </w:rPr>
      </w:pPr>
      <w:r w:rsidRPr="005167A4">
        <w:rPr>
          <w:rFonts w:ascii="Arial" w:hAnsi="Arial"/>
        </w:rPr>
        <w:t>“Social Darwinism” had gained popularity</w:t>
      </w:r>
      <w:r>
        <w:rPr>
          <w:rFonts w:ascii="Arial" w:hAnsi="Arial"/>
        </w:rPr>
        <w:t xml:space="preserve"> – superiority </w:t>
      </w:r>
      <w:r w:rsidRPr="005167A4">
        <w:rPr>
          <w:rFonts w:ascii="Arial" w:hAnsi="Arial"/>
        </w:rPr>
        <w:t>based on nationality, contempt for those deemed inferior</w:t>
      </w:r>
    </w:p>
    <w:p w14:paraId="5BC86407" w14:textId="77777777" w:rsidR="00731A08" w:rsidRDefault="00731A08" w:rsidP="00731A08">
      <w:pPr>
        <w:numPr>
          <w:ilvl w:val="2"/>
          <w:numId w:val="2"/>
        </w:numPr>
        <w:rPr>
          <w:rFonts w:ascii="Arial" w:hAnsi="Arial"/>
        </w:rPr>
      </w:pPr>
      <w:r>
        <w:rPr>
          <w:rFonts w:ascii="Arial" w:hAnsi="Arial"/>
        </w:rPr>
        <w:t xml:space="preserve">LOTR – if Free People had been working together when </w:t>
      </w:r>
      <w:proofErr w:type="spellStart"/>
      <w:r>
        <w:rPr>
          <w:rFonts w:ascii="Arial" w:hAnsi="Arial"/>
        </w:rPr>
        <w:t>Sauron</w:t>
      </w:r>
      <w:proofErr w:type="spellEnd"/>
      <w:r>
        <w:rPr>
          <w:rFonts w:ascii="Arial" w:hAnsi="Arial"/>
        </w:rPr>
        <w:t xml:space="preserve"> was weak, may not have been a War of the Ring</w:t>
      </w:r>
    </w:p>
    <w:p w14:paraId="31B23789" w14:textId="77777777" w:rsidR="00731A08" w:rsidRDefault="00731A08" w:rsidP="00731A08">
      <w:pPr>
        <w:numPr>
          <w:ilvl w:val="1"/>
          <w:numId w:val="2"/>
        </w:numPr>
        <w:rPr>
          <w:rFonts w:ascii="Arial" w:hAnsi="Arial"/>
        </w:rPr>
      </w:pPr>
      <w:r>
        <w:rPr>
          <w:rFonts w:ascii="Arial" w:hAnsi="Arial"/>
        </w:rPr>
        <w:t>Avoiding “groupthink”</w:t>
      </w:r>
    </w:p>
    <w:p w14:paraId="1D095831" w14:textId="77777777" w:rsidR="00731A08" w:rsidRDefault="00731A08" w:rsidP="00731A08">
      <w:pPr>
        <w:numPr>
          <w:ilvl w:val="2"/>
          <w:numId w:val="2"/>
        </w:numPr>
        <w:rPr>
          <w:rFonts w:ascii="Arial" w:hAnsi="Arial"/>
        </w:rPr>
      </w:pPr>
      <w:r>
        <w:rPr>
          <w:rFonts w:ascii="Arial" w:hAnsi="Arial"/>
        </w:rPr>
        <w:t>Encourage mix of viewpoints (women in real world, Hobbits and others in LOTR)</w:t>
      </w:r>
    </w:p>
    <w:p w14:paraId="0A8905FA" w14:textId="77777777" w:rsidR="00731A08" w:rsidRDefault="00731A08" w:rsidP="00731A08">
      <w:pPr>
        <w:numPr>
          <w:ilvl w:val="1"/>
          <w:numId w:val="2"/>
        </w:numPr>
        <w:rPr>
          <w:rFonts w:ascii="Arial" w:hAnsi="Arial"/>
        </w:rPr>
      </w:pPr>
      <w:r>
        <w:rPr>
          <w:rFonts w:ascii="Arial" w:hAnsi="Arial"/>
        </w:rPr>
        <w:t>Comparing the three conflicts</w:t>
      </w:r>
    </w:p>
    <w:p w14:paraId="45B707CF" w14:textId="77777777" w:rsidR="00731A08" w:rsidRDefault="00731A08" w:rsidP="00731A08">
      <w:pPr>
        <w:numPr>
          <w:ilvl w:val="2"/>
          <w:numId w:val="2"/>
        </w:numPr>
        <w:rPr>
          <w:rFonts w:ascii="Arial" w:hAnsi="Arial"/>
        </w:rPr>
      </w:pPr>
      <w:r>
        <w:rPr>
          <w:rFonts w:ascii="Arial" w:hAnsi="Arial"/>
        </w:rPr>
        <w:t>All conflicts suffered from defeatism, incompetence, isolation, dictatorial tendencies, inexperience</w:t>
      </w:r>
    </w:p>
    <w:p w14:paraId="19B36EB0" w14:textId="77777777" w:rsidR="00731A08" w:rsidRDefault="00731A08" w:rsidP="00731A08">
      <w:pPr>
        <w:numPr>
          <w:ilvl w:val="2"/>
          <w:numId w:val="2"/>
        </w:numPr>
        <w:rPr>
          <w:rFonts w:ascii="Arial" w:hAnsi="Arial"/>
        </w:rPr>
      </w:pPr>
      <w:r>
        <w:rPr>
          <w:rFonts w:ascii="Arial" w:hAnsi="Arial"/>
        </w:rPr>
        <w:t xml:space="preserve">LOTR and WW1 suffered from </w:t>
      </w:r>
      <w:proofErr w:type="spellStart"/>
      <w:r>
        <w:rPr>
          <w:rFonts w:ascii="Arial" w:hAnsi="Arial"/>
        </w:rPr>
        <w:t>bandwagoning</w:t>
      </w:r>
      <w:proofErr w:type="spellEnd"/>
      <w:r>
        <w:rPr>
          <w:rFonts w:ascii="Arial" w:hAnsi="Arial"/>
        </w:rPr>
        <w:t xml:space="preserve"> and biased advising</w:t>
      </w:r>
    </w:p>
    <w:p w14:paraId="13AA0B4A" w14:textId="77777777" w:rsidR="00731A08" w:rsidRDefault="00731A08" w:rsidP="00731A08">
      <w:pPr>
        <w:numPr>
          <w:ilvl w:val="2"/>
          <w:numId w:val="2"/>
        </w:numPr>
        <w:rPr>
          <w:rFonts w:ascii="Arial" w:hAnsi="Arial"/>
        </w:rPr>
      </w:pPr>
      <w:r>
        <w:rPr>
          <w:rFonts w:ascii="Arial" w:hAnsi="Arial"/>
        </w:rPr>
        <w:t>Common trait between WW1 and War in Iraq was expectation of victory</w:t>
      </w:r>
    </w:p>
    <w:p w14:paraId="7D7FD5F1" w14:textId="77777777" w:rsidR="00731A08" w:rsidRDefault="00731A08" w:rsidP="00731A08">
      <w:pPr>
        <w:numPr>
          <w:ilvl w:val="2"/>
          <w:numId w:val="2"/>
        </w:numPr>
        <w:rPr>
          <w:rFonts w:ascii="Arial" w:hAnsi="Arial"/>
        </w:rPr>
      </w:pPr>
      <w:r>
        <w:rPr>
          <w:rFonts w:ascii="Arial" w:hAnsi="Arial"/>
        </w:rPr>
        <w:t>LOTR unique</w:t>
      </w:r>
    </w:p>
    <w:p w14:paraId="2C3F8A5E" w14:textId="77777777" w:rsidR="00731A08" w:rsidRDefault="00731A08" w:rsidP="00731A08">
      <w:pPr>
        <w:numPr>
          <w:ilvl w:val="3"/>
          <w:numId w:val="2"/>
        </w:numPr>
        <w:rPr>
          <w:rFonts w:ascii="Arial" w:hAnsi="Arial"/>
        </w:rPr>
      </w:pPr>
      <w:r>
        <w:rPr>
          <w:rFonts w:ascii="Arial" w:hAnsi="Arial"/>
        </w:rPr>
        <w:t>Secondary-level security dilemmas</w:t>
      </w:r>
    </w:p>
    <w:p w14:paraId="1CAC0FE4" w14:textId="77777777" w:rsidR="00731A08" w:rsidRDefault="00731A08" w:rsidP="00731A08">
      <w:pPr>
        <w:numPr>
          <w:ilvl w:val="3"/>
          <w:numId w:val="2"/>
        </w:numPr>
        <w:rPr>
          <w:rFonts w:ascii="Arial" w:hAnsi="Arial"/>
        </w:rPr>
      </w:pPr>
      <w:r>
        <w:rPr>
          <w:rFonts w:ascii="Arial" w:hAnsi="Arial"/>
        </w:rPr>
        <w:t>Low interdependence</w:t>
      </w:r>
    </w:p>
    <w:p w14:paraId="0FEA6C35" w14:textId="77777777" w:rsidR="00731A08" w:rsidRDefault="00731A08" w:rsidP="00731A08">
      <w:pPr>
        <w:numPr>
          <w:ilvl w:val="3"/>
          <w:numId w:val="2"/>
        </w:numPr>
        <w:rPr>
          <w:rFonts w:ascii="Arial" w:hAnsi="Arial"/>
        </w:rPr>
      </w:pPr>
      <w:r>
        <w:rPr>
          <w:rFonts w:ascii="Arial" w:hAnsi="Arial"/>
        </w:rPr>
        <w:t>Unlimited willingness to suffer</w:t>
      </w:r>
    </w:p>
    <w:p w14:paraId="2F45E095" w14:textId="77777777" w:rsidR="00731A08" w:rsidRDefault="00731A08" w:rsidP="00731A08">
      <w:pPr>
        <w:numPr>
          <w:ilvl w:val="3"/>
          <w:numId w:val="2"/>
        </w:numPr>
        <w:rPr>
          <w:rFonts w:ascii="Arial" w:hAnsi="Arial"/>
        </w:rPr>
      </w:pPr>
      <w:r>
        <w:rPr>
          <w:rFonts w:ascii="Arial" w:hAnsi="Arial"/>
        </w:rPr>
        <w:t>Defeatist public opinion</w:t>
      </w:r>
    </w:p>
    <w:p w14:paraId="26C577DE" w14:textId="77777777" w:rsidR="00731A08" w:rsidRDefault="00731A08" w:rsidP="00731A08">
      <w:pPr>
        <w:numPr>
          <w:ilvl w:val="3"/>
          <w:numId w:val="2"/>
        </w:numPr>
        <w:rPr>
          <w:rFonts w:ascii="Arial" w:hAnsi="Arial"/>
        </w:rPr>
      </w:pPr>
      <w:r>
        <w:rPr>
          <w:rFonts w:ascii="Arial" w:hAnsi="Arial"/>
        </w:rPr>
        <w:t xml:space="preserve">Ultimate evil of </w:t>
      </w:r>
      <w:proofErr w:type="spellStart"/>
      <w:r>
        <w:rPr>
          <w:rFonts w:ascii="Arial" w:hAnsi="Arial"/>
        </w:rPr>
        <w:t>Sauron</w:t>
      </w:r>
      <w:proofErr w:type="spellEnd"/>
    </w:p>
    <w:p w14:paraId="00943AEC" w14:textId="77777777" w:rsidR="00731A08" w:rsidRDefault="00731A08" w:rsidP="00731A08">
      <w:pPr>
        <w:numPr>
          <w:ilvl w:val="2"/>
          <w:numId w:val="2"/>
        </w:numPr>
        <w:rPr>
          <w:rFonts w:ascii="Arial" w:hAnsi="Arial"/>
        </w:rPr>
      </w:pPr>
      <w:r>
        <w:rPr>
          <w:rFonts w:ascii="Arial" w:hAnsi="Arial"/>
        </w:rPr>
        <w:t>WW1 unique</w:t>
      </w:r>
    </w:p>
    <w:p w14:paraId="51A516D9" w14:textId="77777777" w:rsidR="00731A08" w:rsidRDefault="00731A08" w:rsidP="00731A08">
      <w:pPr>
        <w:numPr>
          <w:ilvl w:val="3"/>
          <w:numId w:val="2"/>
        </w:numPr>
        <w:rPr>
          <w:rFonts w:ascii="Arial" w:hAnsi="Arial"/>
        </w:rPr>
      </w:pPr>
      <w:r>
        <w:rPr>
          <w:rFonts w:ascii="Arial" w:hAnsi="Arial"/>
        </w:rPr>
        <w:t>High quality of alliances</w:t>
      </w:r>
    </w:p>
    <w:p w14:paraId="456A55A1" w14:textId="77777777" w:rsidR="00731A08" w:rsidRDefault="00731A08" w:rsidP="00731A08">
      <w:pPr>
        <w:numPr>
          <w:ilvl w:val="3"/>
          <w:numId w:val="2"/>
        </w:numPr>
        <w:rPr>
          <w:rFonts w:ascii="Arial" w:hAnsi="Arial"/>
        </w:rPr>
      </w:pPr>
      <w:r>
        <w:rPr>
          <w:rFonts w:ascii="Arial" w:hAnsi="Arial"/>
        </w:rPr>
        <w:t>Alliance polarization</w:t>
      </w:r>
    </w:p>
    <w:p w14:paraId="1B63DBC8" w14:textId="77777777" w:rsidR="00731A08" w:rsidRDefault="00731A08" w:rsidP="00731A08">
      <w:pPr>
        <w:numPr>
          <w:ilvl w:val="3"/>
          <w:numId w:val="2"/>
        </w:numPr>
        <w:rPr>
          <w:rFonts w:ascii="Arial" w:hAnsi="Arial"/>
        </w:rPr>
      </w:pPr>
      <w:r>
        <w:rPr>
          <w:rFonts w:ascii="Arial" w:hAnsi="Arial"/>
        </w:rPr>
        <w:t>Cult of the Offensive</w:t>
      </w:r>
    </w:p>
    <w:p w14:paraId="60F33669" w14:textId="77777777" w:rsidR="00731A08" w:rsidRDefault="00731A08" w:rsidP="00731A08">
      <w:pPr>
        <w:numPr>
          <w:ilvl w:val="3"/>
          <w:numId w:val="2"/>
        </w:numPr>
        <w:rPr>
          <w:rFonts w:ascii="Arial" w:hAnsi="Arial"/>
        </w:rPr>
      </w:pPr>
      <w:r>
        <w:rPr>
          <w:rFonts w:ascii="Arial" w:hAnsi="Arial"/>
        </w:rPr>
        <w:t>Hyper-nationalism</w:t>
      </w:r>
    </w:p>
    <w:p w14:paraId="6D7B412B" w14:textId="77777777" w:rsidR="00731A08" w:rsidRDefault="00731A08" w:rsidP="00731A08">
      <w:pPr>
        <w:numPr>
          <w:ilvl w:val="3"/>
          <w:numId w:val="2"/>
        </w:numPr>
        <w:rPr>
          <w:rFonts w:ascii="Arial" w:hAnsi="Arial"/>
        </w:rPr>
      </w:pPr>
      <w:r>
        <w:rPr>
          <w:rFonts w:ascii="Arial" w:hAnsi="Arial"/>
        </w:rPr>
        <w:t>Disintegrating empires</w:t>
      </w:r>
    </w:p>
    <w:p w14:paraId="2C800575" w14:textId="77777777" w:rsidR="00731A08" w:rsidRDefault="00731A08" w:rsidP="00731A08">
      <w:pPr>
        <w:numPr>
          <w:ilvl w:val="3"/>
          <w:numId w:val="2"/>
        </w:numPr>
        <w:rPr>
          <w:rFonts w:ascii="Arial" w:hAnsi="Arial"/>
        </w:rPr>
      </w:pPr>
      <w:r>
        <w:rPr>
          <w:rFonts w:ascii="Arial" w:hAnsi="Arial"/>
        </w:rPr>
        <w:t>Diversionary motives for war</w:t>
      </w:r>
    </w:p>
    <w:p w14:paraId="465E36A4" w14:textId="77777777" w:rsidR="00731A08" w:rsidRDefault="00731A08" w:rsidP="00731A08">
      <w:pPr>
        <w:numPr>
          <w:ilvl w:val="3"/>
          <w:numId w:val="2"/>
        </w:numPr>
        <w:rPr>
          <w:rFonts w:ascii="Arial" w:hAnsi="Arial"/>
        </w:rPr>
      </w:pPr>
      <w:r>
        <w:rPr>
          <w:rFonts w:ascii="Arial" w:hAnsi="Arial"/>
        </w:rPr>
        <w:t>Assassination as triggering event</w:t>
      </w:r>
    </w:p>
    <w:p w14:paraId="276302F4" w14:textId="77777777" w:rsidR="00731A08" w:rsidRDefault="00731A08" w:rsidP="00731A08">
      <w:pPr>
        <w:numPr>
          <w:ilvl w:val="2"/>
          <w:numId w:val="2"/>
        </w:numPr>
        <w:rPr>
          <w:rFonts w:ascii="Arial" w:hAnsi="Arial"/>
        </w:rPr>
      </w:pPr>
      <w:r>
        <w:rPr>
          <w:rFonts w:ascii="Arial" w:hAnsi="Arial"/>
        </w:rPr>
        <w:t>War in Iraq unique</w:t>
      </w:r>
      <w:r>
        <w:rPr>
          <w:rFonts w:ascii="Arial" w:hAnsi="Arial"/>
        </w:rPr>
        <w:tab/>
      </w:r>
    </w:p>
    <w:p w14:paraId="1C750829" w14:textId="77777777" w:rsidR="00731A08" w:rsidRDefault="00731A08" w:rsidP="00731A08">
      <w:pPr>
        <w:numPr>
          <w:ilvl w:val="3"/>
          <w:numId w:val="2"/>
        </w:numPr>
        <w:rPr>
          <w:rFonts w:ascii="Arial" w:hAnsi="Arial"/>
        </w:rPr>
      </w:pPr>
      <w:proofErr w:type="spellStart"/>
      <w:r>
        <w:rPr>
          <w:rFonts w:ascii="Arial" w:hAnsi="Arial"/>
        </w:rPr>
        <w:t>Unipolarity</w:t>
      </w:r>
      <w:proofErr w:type="spellEnd"/>
    </w:p>
    <w:p w14:paraId="50C6C53D" w14:textId="77777777" w:rsidR="00731A08" w:rsidRDefault="00731A08" w:rsidP="00731A08">
      <w:pPr>
        <w:numPr>
          <w:ilvl w:val="3"/>
          <w:numId w:val="2"/>
        </w:numPr>
        <w:rPr>
          <w:rFonts w:ascii="Arial" w:hAnsi="Arial"/>
        </w:rPr>
      </w:pPr>
      <w:r>
        <w:rPr>
          <w:rFonts w:ascii="Arial" w:hAnsi="Arial"/>
        </w:rPr>
        <w:t>Perceived threat of WMDs</w:t>
      </w:r>
    </w:p>
    <w:p w14:paraId="7489A5C6" w14:textId="77777777" w:rsidR="00731A08" w:rsidRDefault="00731A08" w:rsidP="00731A08">
      <w:pPr>
        <w:numPr>
          <w:ilvl w:val="3"/>
          <w:numId w:val="2"/>
        </w:numPr>
        <w:rPr>
          <w:rFonts w:ascii="Arial" w:hAnsi="Arial"/>
        </w:rPr>
      </w:pPr>
      <w:r>
        <w:rPr>
          <w:rFonts w:ascii="Arial" w:hAnsi="Arial"/>
        </w:rPr>
        <w:t>Post 9/11 hyper-vigilance</w:t>
      </w:r>
    </w:p>
    <w:p w14:paraId="5FA99D5B" w14:textId="77777777" w:rsidR="00731A08" w:rsidRDefault="00731A08" w:rsidP="00731A08">
      <w:pPr>
        <w:numPr>
          <w:ilvl w:val="3"/>
          <w:numId w:val="2"/>
        </w:numPr>
        <w:rPr>
          <w:rFonts w:ascii="Arial" w:hAnsi="Arial"/>
        </w:rPr>
      </w:pPr>
      <w:r>
        <w:rPr>
          <w:rFonts w:ascii="Arial" w:hAnsi="Arial"/>
        </w:rPr>
        <w:t>Economic gain/security</w:t>
      </w:r>
    </w:p>
    <w:p w14:paraId="090692CA" w14:textId="77777777" w:rsidR="00731A08" w:rsidRPr="00E412F6" w:rsidRDefault="00731A08" w:rsidP="00731A08">
      <w:pPr>
        <w:numPr>
          <w:ilvl w:val="3"/>
          <w:numId w:val="2"/>
        </w:numPr>
        <w:rPr>
          <w:rFonts w:ascii="Arial" w:hAnsi="Arial"/>
        </w:rPr>
      </w:pPr>
      <w:r>
        <w:rPr>
          <w:rFonts w:ascii="Arial" w:hAnsi="Arial"/>
        </w:rPr>
        <w:t>Democracy-promotion and nation-building</w:t>
      </w:r>
    </w:p>
    <w:p w14:paraId="5C3A03FB" w14:textId="77777777" w:rsidR="00731A08" w:rsidRDefault="00731A08" w:rsidP="00731A08">
      <w:pPr>
        <w:ind w:left="720"/>
      </w:pPr>
    </w:p>
    <w:p w14:paraId="38B7A1A8" w14:textId="77777777" w:rsidR="00731A08" w:rsidRDefault="00731A08" w:rsidP="004F3CE0">
      <w:pPr>
        <w:ind w:left="72"/>
        <w:jc w:val="center"/>
        <w:rPr>
          <w:rFonts w:ascii="Arial" w:hAnsi="Arial" w:cs="Arial"/>
          <w:b/>
          <w:sz w:val="28"/>
          <w:szCs w:val="28"/>
          <w:u w:val="single"/>
        </w:rPr>
      </w:pPr>
    </w:p>
    <w:p w14:paraId="475B3E71" w14:textId="77777777" w:rsidR="004F3CE0" w:rsidRPr="00D2042D" w:rsidRDefault="004F3CE0" w:rsidP="004F3CE0">
      <w:pPr>
        <w:ind w:left="72"/>
        <w:jc w:val="center"/>
        <w:rPr>
          <w:rFonts w:ascii="Arial" w:hAnsi="Arial" w:cs="Arial"/>
          <w:b/>
          <w:sz w:val="28"/>
          <w:szCs w:val="28"/>
          <w:u w:val="single"/>
        </w:rPr>
      </w:pPr>
      <w:bookmarkStart w:id="0" w:name="_GoBack"/>
      <w:bookmarkEnd w:id="0"/>
      <w:r w:rsidRPr="00D2042D">
        <w:rPr>
          <w:rFonts w:ascii="Arial" w:hAnsi="Arial" w:cs="Arial"/>
          <w:b/>
          <w:sz w:val="28"/>
          <w:szCs w:val="28"/>
          <w:u w:val="single"/>
        </w:rPr>
        <w:t>Tips for Taking Essay Exams</w:t>
      </w:r>
    </w:p>
    <w:p w14:paraId="127747ED" w14:textId="77777777" w:rsidR="004F3CE0" w:rsidRDefault="004F3CE0" w:rsidP="004F3CE0">
      <w:pPr>
        <w:ind w:left="72"/>
        <w:rPr>
          <w:rFonts w:ascii="Arial" w:hAnsi="Arial" w:cs="Arial"/>
          <w:szCs w:val="28"/>
          <w:u w:val="single"/>
        </w:rPr>
      </w:pPr>
    </w:p>
    <w:p w14:paraId="050EFE88" w14:textId="77777777" w:rsidR="004F3CE0" w:rsidRPr="00D2042D" w:rsidRDefault="004F3CE0" w:rsidP="004F3CE0">
      <w:pPr>
        <w:ind w:left="72"/>
        <w:rPr>
          <w:rFonts w:ascii="Arial" w:hAnsi="Arial" w:cs="Arial"/>
          <w:szCs w:val="28"/>
          <w:u w:val="single"/>
        </w:rPr>
      </w:pPr>
      <w:r w:rsidRPr="00D2042D">
        <w:rPr>
          <w:rFonts w:ascii="Arial" w:hAnsi="Arial" w:cs="Arial"/>
          <w:szCs w:val="28"/>
          <w:u w:val="single"/>
        </w:rPr>
        <w:t>In General</w:t>
      </w:r>
    </w:p>
    <w:p w14:paraId="2B475A0F" w14:textId="77777777" w:rsidR="004F3CE0" w:rsidRPr="00D2042D" w:rsidRDefault="004F3CE0" w:rsidP="004F3CE0">
      <w:pPr>
        <w:numPr>
          <w:ilvl w:val="0"/>
          <w:numId w:val="6"/>
        </w:numPr>
        <w:rPr>
          <w:rFonts w:ascii="Arial" w:hAnsi="Arial" w:cs="Arial"/>
          <w:szCs w:val="28"/>
        </w:rPr>
      </w:pPr>
      <w:r w:rsidRPr="00D2042D">
        <w:rPr>
          <w:rFonts w:ascii="Arial" w:hAnsi="Arial" w:cs="Arial"/>
          <w:szCs w:val="28"/>
        </w:rPr>
        <w:t>Unlike an exam designed to measure your ability to recall information (where you can sometimes get lucky with guesswork), an essay exam challenges you in several ways:  It requires thoughtful organization, careful selection of material, and the ability to communicate effectively.</w:t>
      </w:r>
    </w:p>
    <w:p w14:paraId="6B56C332" w14:textId="77777777" w:rsidR="004F3CE0" w:rsidRPr="00D2042D" w:rsidRDefault="004F3CE0" w:rsidP="004F3CE0">
      <w:pPr>
        <w:numPr>
          <w:ilvl w:val="0"/>
          <w:numId w:val="6"/>
        </w:numPr>
        <w:rPr>
          <w:rFonts w:ascii="Arial" w:hAnsi="Arial" w:cs="Arial"/>
          <w:szCs w:val="28"/>
        </w:rPr>
      </w:pPr>
      <w:r w:rsidRPr="00D2042D">
        <w:rPr>
          <w:rFonts w:ascii="Arial" w:hAnsi="Arial" w:cs="Arial"/>
          <w:szCs w:val="28"/>
        </w:rPr>
        <w:t xml:space="preserve">After studying the course materials throughout the semester – which usually includes readings, lectures, discussion/lab sections, films, etc. – you </w:t>
      </w:r>
      <w:r>
        <w:rPr>
          <w:rFonts w:ascii="Arial" w:hAnsi="Arial" w:cs="Arial"/>
          <w:szCs w:val="28"/>
        </w:rPr>
        <w:t xml:space="preserve">need to </w:t>
      </w:r>
      <w:r w:rsidRPr="00D2042D">
        <w:rPr>
          <w:rFonts w:ascii="Arial" w:hAnsi="Arial" w:cs="Arial"/>
          <w:szCs w:val="28"/>
        </w:rPr>
        <w:t>be able to recall the information for exam day.</w:t>
      </w:r>
    </w:p>
    <w:p w14:paraId="7A8B3585" w14:textId="77777777" w:rsidR="004F3CE0" w:rsidRPr="00D2042D" w:rsidRDefault="004F3CE0" w:rsidP="004F3CE0">
      <w:pPr>
        <w:numPr>
          <w:ilvl w:val="1"/>
          <w:numId w:val="7"/>
        </w:numPr>
        <w:tabs>
          <w:tab w:val="num" w:pos="1092"/>
        </w:tabs>
        <w:ind w:left="1092"/>
        <w:rPr>
          <w:rFonts w:ascii="Arial" w:hAnsi="Arial" w:cs="Arial"/>
          <w:szCs w:val="28"/>
        </w:rPr>
      </w:pPr>
      <w:r w:rsidRPr="00D2042D">
        <w:rPr>
          <w:rFonts w:ascii="Arial" w:hAnsi="Arial" w:cs="Arial"/>
          <w:szCs w:val="28"/>
        </w:rPr>
        <w:t>Preparation is KEY.  “Cramming” for an exam may help with temporary recall, but will not likely help for an essay exam.  Work on preparing throughout the semester, not at the last minute.</w:t>
      </w:r>
    </w:p>
    <w:p w14:paraId="49911FEF" w14:textId="77777777" w:rsidR="004F3CE0" w:rsidRPr="00D2042D" w:rsidRDefault="004F3CE0" w:rsidP="004F3CE0">
      <w:pPr>
        <w:numPr>
          <w:ilvl w:val="1"/>
          <w:numId w:val="7"/>
        </w:numPr>
        <w:tabs>
          <w:tab w:val="num" w:pos="1092"/>
        </w:tabs>
        <w:ind w:left="1092"/>
        <w:rPr>
          <w:rFonts w:ascii="Arial" w:hAnsi="Arial" w:cs="Arial"/>
          <w:szCs w:val="28"/>
        </w:rPr>
      </w:pPr>
      <w:r w:rsidRPr="00D2042D">
        <w:rPr>
          <w:rFonts w:ascii="Arial" w:hAnsi="Arial" w:cs="Arial"/>
          <w:szCs w:val="28"/>
        </w:rPr>
        <w:t xml:space="preserve">Be </w:t>
      </w:r>
      <w:proofErr w:type="gramStart"/>
      <w:r w:rsidRPr="00D2042D">
        <w:rPr>
          <w:rFonts w:ascii="Arial" w:hAnsi="Arial" w:cs="Arial"/>
          <w:szCs w:val="28"/>
        </w:rPr>
        <w:t>well-rested</w:t>
      </w:r>
      <w:proofErr w:type="gramEnd"/>
      <w:r w:rsidRPr="00D2042D">
        <w:rPr>
          <w:rFonts w:ascii="Arial" w:hAnsi="Arial" w:cs="Arial"/>
          <w:szCs w:val="28"/>
        </w:rPr>
        <w:t>.  Getting a good night’s sleep before the exam improves your grade more than pulling an all-nighter, especially for an essay exam.</w:t>
      </w:r>
    </w:p>
    <w:p w14:paraId="5F82EDF6" w14:textId="77777777" w:rsidR="004F3CE0" w:rsidRPr="00D2042D" w:rsidRDefault="004F3CE0" w:rsidP="004F3CE0">
      <w:pPr>
        <w:numPr>
          <w:ilvl w:val="1"/>
          <w:numId w:val="7"/>
        </w:numPr>
        <w:tabs>
          <w:tab w:val="num" w:pos="1092"/>
        </w:tabs>
        <w:ind w:left="1092"/>
        <w:rPr>
          <w:rFonts w:ascii="Arial" w:hAnsi="Arial" w:cs="Arial"/>
          <w:szCs w:val="28"/>
        </w:rPr>
      </w:pPr>
      <w:r w:rsidRPr="00D2042D">
        <w:rPr>
          <w:rFonts w:ascii="Arial" w:hAnsi="Arial" w:cs="Arial"/>
          <w:szCs w:val="28"/>
        </w:rPr>
        <w:t>Eat a good breakfast.  Proper nutrition helps your brain function better.</w:t>
      </w:r>
    </w:p>
    <w:p w14:paraId="3CEFE3EA" w14:textId="77777777" w:rsidR="004F3CE0" w:rsidRPr="00D2042D" w:rsidRDefault="004F3CE0" w:rsidP="004F3CE0">
      <w:pPr>
        <w:numPr>
          <w:ilvl w:val="1"/>
          <w:numId w:val="7"/>
        </w:numPr>
        <w:tabs>
          <w:tab w:val="num" w:pos="1092"/>
        </w:tabs>
        <w:ind w:left="1092"/>
        <w:rPr>
          <w:rFonts w:ascii="Arial" w:hAnsi="Arial" w:cs="Arial"/>
          <w:szCs w:val="28"/>
        </w:rPr>
      </w:pPr>
      <w:r w:rsidRPr="00D2042D">
        <w:rPr>
          <w:rFonts w:ascii="Arial" w:hAnsi="Arial" w:cs="Arial"/>
          <w:szCs w:val="28"/>
        </w:rPr>
        <w:t>Remain calm.  Do not rush frantically through the exam.</w:t>
      </w:r>
    </w:p>
    <w:p w14:paraId="5A0750E9" w14:textId="77777777" w:rsidR="004F3CE0" w:rsidRPr="00D2042D" w:rsidRDefault="004F3CE0" w:rsidP="004F3CE0">
      <w:pPr>
        <w:numPr>
          <w:ilvl w:val="1"/>
          <w:numId w:val="7"/>
        </w:numPr>
        <w:tabs>
          <w:tab w:val="num" w:pos="1092"/>
        </w:tabs>
        <w:rPr>
          <w:rFonts w:ascii="Arial" w:hAnsi="Arial" w:cs="Arial"/>
          <w:szCs w:val="28"/>
        </w:rPr>
      </w:pPr>
      <w:r w:rsidRPr="00D2042D">
        <w:rPr>
          <w:rFonts w:ascii="Arial" w:hAnsi="Arial" w:cs="Arial"/>
          <w:szCs w:val="28"/>
        </w:rPr>
        <w:t>Make sure you understand the question(s) before answering.</w:t>
      </w:r>
    </w:p>
    <w:p w14:paraId="65B7F0BB" w14:textId="77777777" w:rsidR="004F3CE0" w:rsidRPr="00D2042D" w:rsidRDefault="004F3CE0" w:rsidP="004F3CE0">
      <w:pPr>
        <w:numPr>
          <w:ilvl w:val="1"/>
          <w:numId w:val="7"/>
        </w:numPr>
        <w:tabs>
          <w:tab w:val="num" w:pos="1092"/>
        </w:tabs>
        <w:rPr>
          <w:rFonts w:ascii="Arial" w:hAnsi="Arial" w:cs="Arial"/>
          <w:szCs w:val="28"/>
        </w:rPr>
      </w:pPr>
      <w:r w:rsidRPr="00D2042D">
        <w:rPr>
          <w:rFonts w:ascii="Arial" w:hAnsi="Arial" w:cs="Arial"/>
          <w:szCs w:val="28"/>
        </w:rPr>
        <w:t>Read the instruction</w:t>
      </w:r>
      <w:r>
        <w:rPr>
          <w:rFonts w:ascii="Arial" w:hAnsi="Arial" w:cs="Arial"/>
          <w:szCs w:val="28"/>
        </w:rPr>
        <w:t xml:space="preserve">s and questions carefully </w:t>
      </w:r>
      <w:r w:rsidRPr="00D2042D">
        <w:rPr>
          <w:rFonts w:ascii="Arial" w:hAnsi="Arial" w:cs="Arial"/>
          <w:i/>
          <w:szCs w:val="28"/>
        </w:rPr>
        <w:t>FIRST</w:t>
      </w:r>
      <w:r>
        <w:rPr>
          <w:rFonts w:ascii="Arial" w:hAnsi="Arial" w:cs="Arial"/>
          <w:szCs w:val="28"/>
        </w:rPr>
        <w:t xml:space="preserve">.  Think about how you will answer the question </w:t>
      </w:r>
      <w:r w:rsidRPr="00D2042D">
        <w:rPr>
          <w:rFonts w:ascii="Arial" w:hAnsi="Arial" w:cs="Arial"/>
          <w:i/>
          <w:szCs w:val="28"/>
        </w:rPr>
        <w:t>BEFORE</w:t>
      </w:r>
      <w:r>
        <w:rPr>
          <w:rFonts w:ascii="Arial" w:hAnsi="Arial" w:cs="Arial"/>
          <w:szCs w:val="28"/>
        </w:rPr>
        <w:t xml:space="preserve"> </w:t>
      </w:r>
      <w:r w:rsidRPr="00D2042D">
        <w:rPr>
          <w:rFonts w:ascii="Arial" w:hAnsi="Arial" w:cs="Arial"/>
          <w:szCs w:val="28"/>
        </w:rPr>
        <w:t>starting to write.</w:t>
      </w:r>
    </w:p>
    <w:p w14:paraId="5C9B19F6" w14:textId="77777777" w:rsidR="004F3CE0" w:rsidRPr="00D2042D" w:rsidRDefault="004F3CE0" w:rsidP="004F3CE0">
      <w:pPr>
        <w:numPr>
          <w:ilvl w:val="1"/>
          <w:numId w:val="7"/>
        </w:numPr>
        <w:tabs>
          <w:tab w:val="num" w:pos="1092"/>
        </w:tabs>
        <w:rPr>
          <w:rFonts w:ascii="Arial" w:hAnsi="Arial" w:cs="Arial"/>
          <w:szCs w:val="28"/>
        </w:rPr>
      </w:pPr>
      <w:r w:rsidRPr="00D2042D">
        <w:rPr>
          <w:rFonts w:ascii="Arial" w:hAnsi="Arial" w:cs="Arial"/>
          <w:szCs w:val="28"/>
        </w:rPr>
        <w:t>Determine how much time you think you’ll need to finish each part of the exam and make sure to budget time accordingly.</w:t>
      </w:r>
    </w:p>
    <w:p w14:paraId="453FDF03" w14:textId="77777777" w:rsidR="004F3CE0" w:rsidRPr="00D2042D" w:rsidRDefault="004F3CE0" w:rsidP="004F3CE0">
      <w:pPr>
        <w:rPr>
          <w:rFonts w:ascii="Arial" w:hAnsi="Arial" w:cs="Arial"/>
          <w:szCs w:val="28"/>
        </w:rPr>
      </w:pPr>
    </w:p>
    <w:p w14:paraId="3E5B5E77" w14:textId="77777777" w:rsidR="004F3CE0" w:rsidRPr="00D2042D" w:rsidRDefault="004F3CE0" w:rsidP="004F3CE0">
      <w:pPr>
        <w:rPr>
          <w:rFonts w:ascii="Arial" w:hAnsi="Arial" w:cs="Arial"/>
          <w:szCs w:val="28"/>
          <w:u w:val="single"/>
        </w:rPr>
      </w:pPr>
      <w:r w:rsidRPr="00D2042D">
        <w:rPr>
          <w:rFonts w:ascii="Arial" w:hAnsi="Arial" w:cs="Arial"/>
          <w:szCs w:val="28"/>
          <w:u w:val="single"/>
        </w:rPr>
        <w:t>Formatting the Exam</w:t>
      </w:r>
    </w:p>
    <w:p w14:paraId="5243D60B" w14:textId="77777777" w:rsidR="004F3CE0" w:rsidRPr="00D2042D" w:rsidRDefault="004F3CE0" w:rsidP="004F3CE0">
      <w:pPr>
        <w:numPr>
          <w:ilvl w:val="0"/>
          <w:numId w:val="6"/>
        </w:numPr>
        <w:rPr>
          <w:rFonts w:ascii="Arial" w:hAnsi="Arial" w:cs="Arial"/>
          <w:szCs w:val="28"/>
        </w:rPr>
      </w:pPr>
      <w:r w:rsidRPr="00D2042D">
        <w:rPr>
          <w:rFonts w:ascii="Arial" w:hAnsi="Arial" w:cs="Arial"/>
          <w:szCs w:val="28"/>
        </w:rPr>
        <w:t xml:space="preserve">Outline the material you intend to use for your </w:t>
      </w:r>
      <w:proofErr w:type="gramStart"/>
      <w:r w:rsidRPr="00D2042D">
        <w:rPr>
          <w:rFonts w:ascii="Arial" w:hAnsi="Arial" w:cs="Arial"/>
          <w:szCs w:val="28"/>
        </w:rPr>
        <w:t>response</w:t>
      </w:r>
      <w:r>
        <w:rPr>
          <w:rFonts w:ascii="Arial" w:hAnsi="Arial" w:cs="Arial"/>
          <w:szCs w:val="28"/>
        </w:rPr>
        <w:t>,</w:t>
      </w:r>
      <w:proofErr w:type="gramEnd"/>
      <w:r>
        <w:rPr>
          <w:rFonts w:ascii="Arial" w:hAnsi="Arial" w:cs="Arial"/>
          <w:szCs w:val="28"/>
        </w:rPr>
        <w:t xml:space="preserve"> don’t just start writing out your answer</w:t>
      </w:r>
      <w:r w:rsidRPr="00D2042D">
        <w:rPr>
          <w:rFonts w:ascii="Arial" w:hAnsi="Arial" w:cs="Arial"/>
          <w:szCs w:val="28"/>
        </w:rPr>
        <w:t>.</w:t>
      </w:r>
    </w:p>
    <w:p w14:paraId="0F774388" w14:textId="77777777" w:rsidR="004F3CE0" w:rsidRPr="00D2042D" w:rsidRDefault="004F3CE0" w:rsidP="004F3CE0">
      <w:pPr>
        <w:numPr>
          <w:ilvl w:val="1"/>
          <w:numId w:val="8"/>
        </w:numPr>
        <w:tabs>
          <w:tab w:val="clear" w:pos="1512"/>
          <w:tab w:val="num" w:pos="1092"/>
        </w:tabs>
        <w:ind w:left="1092"/>
        <w:rPr>
          <w:rFonts w:ascii="Arial" w:hAnsi="Arial" w:cs="Arial"/>
          <w:szCs w:val="28"/>
        </w:rPr>
      </w:pPr>
      <w:r w:rsidRPr="00D2042D">
        <w:rPr>
          <w:rFonts w:ascii="Arial" w:hAnsi="Arial" w:cs="Arial"/>
          <w:szCs w:val="28"/>
        </w:rPr>
        <w:t>This can be done in the margin, in the exam book, or on the question sheet.</w:t>
      </w:r>
    </w:p>
    <w:p w14:paraId="6D668295" w14:textId="77777777" w:rsidR="004F3CE0" w:rsidRPr="00D2042D" w:rsidRDefault="004F3CE0" w:rsidP="004F3CE0">
      <w:pPr>
        <w:numPr>
          <w:ilvl w:val="2"/>
          <w:numId w:val="9"/>
        </w:numPr>
        <w:tabs>
          <w:tab w:val="clear" w:pos="2232"/>
          <w:tab w:val="num" w:pos="1794"/>
        </w:tabs>
        <w:ind w:left="1794"/>
        <w:rPr>
          <w:rFonts w:ascii="Arial" w:hAnsi="Arial" w:cs="Arial"/>
          <w:szCs w:val="28"/>
        </w:rPr>
      </w:pPr>
      <w:r w:rsidRPr="00D2042D">
        <w:rPr>
          <w:rFonts w:ascii="Arial" w:hAnsi="Arial" w:cs="Arial"/>
          <w:szCs w:val="28"/>
        </w:rPr>
        <w:t xml:space="preserve">While this may take a </w:t>
      </w:r>
      <w:r>
        <w:rPr>
          <w:rFonts w:ascii="Arial" w:hAnsi="Arial" w:cs="Arial"/>
          <w:szCs w:val="28"/>
        </w:rPr>
        <w:t>few</w:t>
      </w:r>
      <w:r w:rsidRPr="00D2042D">
        <w:rPr>
          <w:rFonts w:ascii="Arial" w:hAnsi="Arial" w:cs="Arial"/>
          <w:szCs w:val="28"/>
        </w:rPr>
        <w:t xml:space="preserve"> minutes away from your writing, it will help you organize your material better, and will help you remember important/key points.</w:t>
      </w:r>
    </w:p>
    <w:p w14:paraId="10AC8797" w14:textId="77777777" w:rsidR="004F3CE0" w:rsidRPr="00D2042D" w:rsidRDefault="004F3CE0" w:rsidP="004F3CE0">
      <w:pPr>
        <w:numPr>
          <w:ilvl w:val="1"/>
          <w:numId w:val="8"/>
        </w:numPr>
        <w:tabs>
          <w:tab w:val="clear" w:pos="1512"/>
          <w:tab w:val="num" w:pos="1092"/>
        </w:tabs>
        <w:ind w:left="1092"/>
        <w:rPr>
          <w:rFonts w:ascii="Arial" w:hAnsi="Arial" w:cs="Arial"/>
          <w:szCs w:val="28"/>
        </w:rPr>
      </w:pPr>
      <w:r w:rsidRPr="00D2042D">
        <w:rPr>
          <w:rFonts w:ascii="Arial" w:hAnsi="Arial" w:cs="Arial"/>
          <w:szCs w:val="28"/>
        </w:rPr>
        <w:t>In situations where you’re given the questions in advance, you can also prepare and study your outline(s) in advance.</w:t>
      </w:r>
    </w:p>
    <w:p w14:paraId="45DA7044" w14:textId="77777777" w:rsidR="004F3CE0" w:rsidRPr="00D2042D" w:rsidRDefault="004F3CE0" w:rsidP="004F3CE0">
      <w:pPr>
        <w:numPr>
          <w:ilvl w:val="2"/>
          <w:numId w:val="9"/>
        </w:numPr>
        <w:tabs>
          <w:tab w:val="clear" w:pos="2232"/>
          <w:tab w:val="num" w:pos="1794"/>
        </w:tabs>
        <w:ind w:left="1794"/>
        <w:rPr>
          <w:rFonts w:ascii="Arial" w:hAnsi="Arial" w:cs="Arial"/>
          <w:szCs w:val="28"/>
        </w:rPr>
      </w:pPr>
      <w:r w:rsidRPr="00D2042D">
        <w:rPr>
          <w:rFonts w:ascii="Arial" w:hAnsi="Arial" w:cs="Arial"/>
          <w:szCs w:val="28"/>
        </w:rPr>
        <w:t>Then, while writing your essay during the exam, you’ll already have some content and structure in mind.</w:t>
      </w:r>
    </w:p>
    <w:p w14:paraId="6811B452" w14:textId="77777777" w:rsidR="004F3CE0" w:rsidRPr="00D2042D" w:rsidRDefault="004F3CE0" w:rsidP="004F3CE0">
      <w:pPr>
        <w:numPr>
          <w:ilvl w:val="0"/>
          <w:numId w:val="9"/>
        </w:numPr>
        <w:rPr>
          <w:rFonts w:ascii="Arial" w:hAnsi="Arial" w:cs="Arial"/>
          <w:szCs w:val="28"/>
        </w:rPr>
      </w:pPr>
      <w:r w:rsidRPr="00D2042D">
        <w:rPr>
          <w:rFonts w:ascii="Arial" w:hAnsi="Arial" w:cs="Arial"/>
          <w:szCs w:val="28"/>
        </w:rPr>
        <w:t>Make sure you integrate material from numerous sources in your answer.</w:t>
      </w:r>
    </w:p>
    <w:p w14:paraId="0A3FA2E8" w14:textId="77777777" w:rsidR="004F3CE0" w:rsidRPr="00D2042D" w:rsidRDefault="004F3CE0" w:rsidP="004F3CE0">
      <w:pPr>
        <w:numPr>
          <w:ilvl w:val="1"/>
          <w:numId w:val="9"/>
        </w:numPr>
        <w:tabs>
          <w:tab w:val="clear" w:pos="1512"/>
          <w:tab w:val="num" w:pos="1092"/>
        </w:tabs>
        <w:ind w:left="1092"/>
        <w:rPr>
          <w:rFonts w:ascii="Arial" w:hAnsi="Arial" w:cs="Arial"/>
          <w:szCs w:val="28"/>
        </w:rPr>
      </w:pPr>
      <w:r w:rsidRPr="00D2042D">
        <w:rPr>
          <w:rFonts w:ascii="Arial" w:hAnsi="Arial" w:cs="Arial"/>
          <w:szCs w:val="28"/>
        </w:rPr>
        <w:t>Lectures, readings, films, etc. are designed to complement each other, and your essay should reflect how they are related.</w:t>
      </w:r>
    </w:p>
    <w:p w14:paraId="46594E16" w14:textId="77777777" w:rsidR="004F3CE0" w:rsidRPr="00D2042D" w:rsidRDefault="004F3CE0" w:rsidP="004F3CE0">
      <w:pPr>
        <w:numPr>
          <w:ilvl w:val="2"/>
          <w:numId w:val="9"/>
        </w:numPr>
        <w:tabs>
          <w:tab w:val="clear" w:pos="2232"/>
          <w:tab w:val="num" w:pos="1794"/>
        </w:tabs>
        <w:ind w:left="1794"/>
        <w:rPr>
          <w:rFonts w:ascii="Arial" w:hAnsi="Arial" w:cs="Arial"/>
          <w:szCs w:val="28"/>
        </w:rPr>
      </w:pPr>
      <w:r w:rsidRPr="00D2042D">
        <w:rPr>
          <w:rFonts w:ascii="Arial" w:hAnsi="Arial" w:cs="Arial"/>
          <w:szCs w:val="28"/>
        </w:rPr>
        <w:t>For example, a film/reading example could reinforce broad principles covered in lecture or discussion.</w:t>
      </w:r>
    </w:p>
    <w:p w14:paraId="6B15777C" w14:textId="77777777" w:rsidR="004F3CE0" w:rsidRPr="00D2042D" w:rsidRDefault="004F3CE0" w:rsidP="004F3CE0">
      <w:pPr>
        <w:rPr>
          <w:rFonts w:ascii="Arial" w:hAnsi="Arial" w:cs="Arial"/>
          <w:szCs w:val="28"/>
        </w:rPr>
      </w:pPr>
    </w:p>
    <w:p w14:paraId="3195B38E" w14:textId="77777777" w:rsidR="004F3CE0" w:rsidRPr="00D2042D" w:rsidRDefault="004F3CE0" w:rsidP="004F3CE0">
      <w:pPr>
        <w:rPr>
          <w:rFonts w:ascii="Arial" w:hAnsi="Arial" w:cs="Arial"/>
          <w:szCs w:val="28"/>
          <w:u w:val="single"/>
        </w:rPr>
      </w:pPr>
      <w:r w:rsidRPr="00D2042D">
        <w:rPr>
          <w:rFonts w:ascii="Arial" w:hAnsi="Arial" w:cs="Arial"/>
          <w:szCs w:val="28"/>
          <w:u w:val="single"/>
        </w:rPr>
        <w:t>Using the Materials</w:t>
      </w:r>
    </w:p>
    <w:p w14:paraId="57160A74" w14:textId="77777777" w:rsidR="004F3CE0" w:rsidRPr="00D2042D" w:rsidRDefault="004F3CE0" w:rsidP="004F3CE0">
      <w:pPr>
        <w:numPr>
          <w:ilvl w:val="0"/>
          <w:numId w:val="6"/>
        </w:numPr>
        <w:rPr>
          <w:rFonts w:ascii="Arial" w:hAnsi="Arial" w:cs="Arial"/>
          <w:szCs w:val="28"/>
        </w:rPr>
      </w:pPr>
      <w:r w:rsidRPr="00D2042D">
        <w:rPr>
          <w:rFonts w:ascii="Arial" w:hAnsi="Arial" w:cs="Arial"/>
          <w:szCs w:val="28"/>
        </w:rPr>
        <w:t>While writing, make sure you stay focused on the topic at hand. Do not stray from your subject.</w:t>
      </w:r>
    </w:p>
    <w:p w14:paraId="039BE301" w14:textId="77777777" w:rsidR="004F3CE0" w:rsidRPr="00D2042D" w:rsidRDefault="004F3CE0" w:rsidP="004F3CE0">
      <w:pPr>
        <w:numPr>
          <w:ilvl w:val="1"/>
          <w:numId w:val="10"/>
        </w:numPr>
        <w:tabs>
          <w:tab w:val="clear" w:pos="1512"/>
          <w:tab w:val="num" w:pos="1092"/>
        </w:tabs>
        <w:ind w:left="1092"/>
        <w:rPr>
          <w:rFonts w:ascii="Arial" w:hAnsi="Arial" w:cs="Arial"/>
          <w:szCs w:val="28"/>
        </w:rPr>
      </w:pPr>
      <w:r w:rsidRPr="00D2042D">
        <w:rPr>
          <w:rFonts w:ascii="Arial" w:hAnsi="Arial" w:cs="Arial"/>
          <w:szCs w:val="28"/>
        </w:rPr>
        <w:t>Make sure you answer all parts of the question as completely as possible, and don’t try to inject irrelevant data simply because it comes to mind while you’re writing.</w:t>
      </w:r>
    </w:p>
    <w:p w14:paraId="0E604F32" w14:textId="77777777" w:rsidR="004F3CE0" w:rsidRPr="00D2042D" w:rsidRDefault="004F3CE0" w:rsidP="004F3CE0">
      <w:pPr>
        <w:numPr>
          <w:ilvl w:val="1"/>
          <w:numId w:val="10"/>
        </w:numPr>
        <w:tabs>
          <w:tab w:val="clear" w:pos="1512"/>
          <w:tab w:val="num" w:pos="1092"/>
        </w:tabs>
        <w:ind w:left="1092"/>
        <w:rPr>
          <w:rFonts w:ascii="Arial" w:hAnsi="Arial" w:cs="Arial"/>
          <w:szCs w:val="28"/>
        </w:rPr>
      </w:pPr>
      <w:r w:rsidRPr="00D2042D">
        <w:rPr>
          <w:rFonts w:ascii="Arial" w:hAnsi="Arial" w:cs="Arial"/>
          <w:szCs w:val="28"/>
        </w:rPr>
        <w:t>If you make general statements or broad generalizations, support them with facts and examples.</w:t>
      </w:r>
    </w:p>
    <w:p w14:paraId="1FCADCA0" w14:textId="77777777" w:rsidR="004F3CE0" w:rsidRPr="00D2042D" w:rsidRDefault="004F3CE0" w:rsidP="004F3CE0">
      <w:pPr>
        <w:numPr>
          <w:ilvl w:val="0"/>
          <w:numId w:val="10"/>
        </w:numPr>
        <w:rPr>
          <w:rFonts w:ascii="Arial" w:hAnsi="Arial" w:cs="Arial"/>
          <w:szCs w:val="28"/>
        </w:rPr>
      </w:pPr>
      <w:r w:rsidRPr="00D2042D">
        <w:rPr>
          <w:rFonts w:ascii="Arial" w:hAnsi="Arial" w:cs="Arial"/>
          <w:szCs w:val="28"/>
        </w:rPr>
        <w:t xml:space="preserve">Demonstrate that you have a grasp on the material overall, and use the supporting material to show that you’ve thought about the topic and its overall significance. </w:t>
      </w:r>
    </w:p>
    <w:p w14:paraId="447EA716" w14:textId="77777777" w:rsidR="004F3CE0" w:rsidRPr="00D2042D" w:rsidRDefault="004F3CE0" w:rsidP="004F3CE0">
      <w:pPr>
        <w:numPr>
          <w:ilvl w:val="1"/>
          <w:numId w:val="10"/>
        </w:numPr>
        <w:tabs>
          <w:tab w:val="clear" w:pos="1512"/>
          <w:tab w:val="num" w:pos="1092"/>
        </w:tabs>
        <w:ind w:left="1092"/>
        <w:rPr>
          <w:rFonts w:ascii="Arial" w:hAnsi="Arial" w:cs="Arial"/>
          <w:szCs w:val="28"/>
        </w:rPr>
      </w:pPr>
      <w:r w:rsidRPr="00D2042D">
        <w:rPr>
          <w:rFonts w:ascii="Arial" w:hAnsi="Arial" w:cs="Arial"/>
          <w:szCs w:val="28"/>
        </w:rPr>
        <w:t>A long list of specific facts is not sufficient without a clear interpretation or analysis of how they are related.</w:t>
      </w:r>
    </w:p>
    <w:p w14:paraId="49DCE357" w14:textId="77777777" w:rsidR="004F3CE0" w:rsidRPr="00D2042D" w:rsidRDefault="004F3CE0" w:rsidP="004F3CE0">
      <w:pPr>
        <w:numPr>
          <w:ilvl w:val="1"/>
          <w:numId w:val="10"/>
        </w:numPr>
        <w:tabs>
          <w:tab w:val="clear" w:pos="1512"/>
          <w:tab w:val="num" w:pos="1092"/>
        </w:tabs>
        <w:ind w:left="1092"/>
        <w:rPr>
          <w:rFonts w:ascii="Arial" w:hAnsi="Arial" w:cs="Arial"/>
          <w:szCs w:val="28"/>
        </w:rPr>
      </w:pPr>
      <w:r w:rsidRPr="00D2042D">
        <w:rPr>
          <w:rFonts w:ascii="Arial" w:hAnsi="Arial" w:cs="Arial"/>
          <w:szCs w:val="28"/>
        </w:rPr>
        <w:t>Specifics lend more authority to your essay than do vague references to people and events.</w:t>
      </w:r>
    </w:p>
    <w:p w14:paraId="3A0A4D1C" w14:textId="77777777" w:rsidR="004F3CE0" w:rsidRPr="00D2042D" w:rsidRDefault="004F3CE0" w:rsidP="004F3CE0">
      <w:pPr>
        <w:numPr>
          <w:ilvl w:val="2"/>
          <w:numId w:val="11"/>
        </w:numPr>
        <w:tabs>
          <w:tab w:val="clear" w:pos="2232"/>
          <w:tab w:val="num" w:pos="1794"/>
        </w:tabs>
        <w:ind w:left="1794"/>
        <w:rPr>
          <w:rFonts w:ascii="Arial" w:hAnsi="Arial" w:cs="Arial"/>
          <w:szCs w:val="28"/>
        </w:rPr>
      </w:pPr>
      <w:r w:rsidRPr="00D2042D">
        <w:rPr>
          <w:rFonts w:ascii="Arial" w:hAnsi="Arial" w:cs="Arial"/>
          <w:szCs w:val="28"/>
        </w:rPr>
        <w:t>Exact dates may not be required, but proper sequences are essential.</w:t>
      </w:r>
    </w:p>
    <w:p w14:paraId="383CF01B" w14:textId="77777777" w:rsidR="004F3CE0" w:rsidRPr="00D2042D" w:rsidRDefault="004F3CE0" w:rsidP="004F3CE0">
      <w:pPr>
        <w:numPr>
          <w:ilvl w:val="2"/>
          <w:numId w:val="11"/>
        </w:numPr>
        <w:tabs>
          <w:tab w:val="clear" w:pos="2232"/>
          <w:tab w:val="num" w:pos="1794"/>
        </w:tabs>
        <w:ind w:left="1794"/>
        <w:rPr>
          <w:rFonts w:ascii="Arial" w:hAnsi="Arial" w:cs="Arial"/>
          <w:szCs w:val="28"/>
        </w:rPr>
      </w:pPr>
      <w:r w:rsidRPr="00D2042D">
        <w:rPr>
          <w:rFonts w:ascii="Arial" w:hAnsi="Arial" w:cs="Arial"/>
          <w:szCs w:val="28"/>
        </w:rPr>
        <w:t>Understand how events, causes and effects are related.</w:t>
      </w:r>
    </w:p>
    <w:p w14:paraId="14D419D9" w14:textId="77777777" w:rsidR="004F3CE0" w:rsidRPr="00D2042D" w:rsidRDefault="004F3CE0" w:rsidP="004F3CE0">
      <w:pPr>
        <w:rPr>
          <w:rFonts w:ascii="Arial" w:hAnsi="Arial" w:cs="Arial"/>
          <w:szCs w:val="28"/>
        </w:rPr>
      </w:pPr>
    </w:p>
    <w:p w14:paraId="27F04BBC" w14:textId="77777777" w:rsidR="004F3CE0" w:rsidRPr="00D2042D" w:rsidRDefault="004F3CE0" w:rsidP="004F3CE0">
      <w:pPr>
        <w:tabs>
          <w:tab w:val="num" w:pos="1794"/>
        </w:tabs>
        <w:rPr>
          <w:rFonts w:ascii="Arial" w:hAnsi="Arial" w:cs="Arial"/>
          <w:szCs w:val="28"/>
          <w:u w:val="single"/>
        </w:rPr>
      </w:pPr>
      <w:r w:rsidRPr="00D2042D">
        <w:rPr>
          <w:rFonts w:ascii="Arial" w:hAnsi="Arial" w:cs="Arial"/>
          <w:szCs w:val="28"/>
          <w:u w:val="single"/>
        </w:rPr>
        <w:t>Communicate What You Know</w:t>
      </w:r>
    </w:p>
    <w:p w14:paraId="48964416" w14:textId="77777777" w:rsidR="004F3CE0" w:rsidRPr="00D2042D" w:rsidRDefault="004F3CE0" w:rsidP="004F3CE0">
      <w:pPr>
        <w:numPr>
          <w:ilvl w:val="0"/>
          <w:numId w:val="11"/>
        </w:numPr>
        <w:rPr>
          <w:rFonts w:ascii="Arial" w:hAnsi="Arial" w:cs="Arial"/>
          <w:szCs w:val="28"/>
        </w:rPr>
      </w:pPr>
      <w:r w:rsidRPr="00D2042D">
        <w:rPr>
          <w:rFonts w:ascii="Arial" w:hAnsi="Arial" w:cs="Arial"/>
          <w:szCs w:val="28"/>
        </w:rPr>
        <w:t>No matter how well you feel you’ve mastered the course material, or how much you “know” about the topic, if you can’t communicate it through your exam answers, the grade you receive may be disappointing.</w:t>
      </w:r>
    </w:p>
    <w:p w14:paraId="47BEE332"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While you may feel rushed within the time constraints, make sure you write with clear, substantive sentences organized in structured paragraphs.</w:t>
      </w:r>
    </w:p>
    <w:p w14:paraId="011EE1E4"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Make your handwriting clear and readable.</w:t>
      </w:r>
    </w:p>
    <w:p w14:paraId="18CC8A73" w14:textId="77777777" w:rsidR="004F3CE0" w:rsidRPr="00D2042D" w:rsidRDefault="004F3CE0" w:rsidP="004F3CE0">
      <w:pPr>
        <w:numPr>
          <w:ilvl w:val="2"/>
          <w:numId w:val="11"/>
        </w:numPr>
        <w:tabs>
          <w:tab w:val="clear" w:pos="2232"/>
          <w:tab w:val="num" w:pos="1794"/>
        </w:tabs>
        <w:ind w:left="1794"/>
        <w:rPr>
          <w:rFonts w:ascii="Arial" w:hAnsi="Arial" w:cs="Arial"/>
          <w:szCs w:val="28"/>
        </w:rPr>
      </w:pPr>
      <w:r w:rsidRPr="00D2042D">
        <w:rPr>
          <w:rFonts w:ascii="Arial" w:hAnsi="Arial" w:cs="Arial"/>
          <w:szCs w:val="28"/>
        </w:rPr>
        <w:t xml:space="preserve">This is extremely important. Many make the mistake of scrawling through their exam, leaving instructors unable to grade their work. </w:t>
      </w:r>
    </w:p>
    <w:p w14:paraId="79E80E1B" w14:textId="77777777" w:rsidR="004F3CE0" w:rsidRPr="00D2042D" w:rsidRDefault="004F3CE0" w:rsidP="004F3CE0">
      <w:pPr>
        <w:numPr>
          <w:ilvl w:val="2"/>
          <w:numId w:val="11"/>
        </w:numPr>
        <w:tabs>
          <w:tab w:val="clear" w:pos="2232"/>
          <w:tab w:val="num" w:pos="1794"/>
        </w:tabs>
        <w:ind w:left="1794"/>
        <w:rPr>
          <w:rFonts w:ascii="Arial" w:hAnsi="Arial" w:cs="Arial"/>
          <w:szCs w:val="28"/>
        </w:rPr>
      </w:pPr>
      <w:r w:rsidRPr="00D2042D">
        <w:rPr>
          <w:rFonts w:ascii="Arial" w:hAnsi="Arial" w:cs="Arial"/>
          <w:szCs w:val="28"/>
        </w:rPr>
        <w:t>Remember that your instructors grade dozens of essay exams, so make your writing as easy to read as possible.</w:t>
      </w:r>
    </w:p>
    <w:p w14:paraId="56720D38"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Be thorough, but try not to be overly repetitive. Don’t just write to “fill space”, but to fill in more information or detail.</w:t>
      </w:r>
    </w:p>
    <w:p w14:paraId="7071F2AF"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 xml:space="preserve">Do not waste time jotting random notes to your instructor </w:t>
      </w:r>
      <w:r>
        <w:rPr>
          <w:rFonts w:ascii="Arial" w:hAnsi="Arial" w:cs="Arial"/>
          <w:szCs w:val="28"/>
        </w:rPr>
        <w:t>with</w:t>
      </w:r>
      <w:r w:rsidRPr="00D2042D">
        <w:rPr>
          <w:rFonts w:ascii="Arial" w:hAnsi="Arial" w:cs="Arial"/>
          <w:szCs w:val="28"/>
        </w:rPr>
        <w:t xml:space="preserve"> complaints/comments/excuses about </w:t>
      </w:r>
      <w:r>
        <w:rPr>
          <w:rFonts w:ascii="Arial" w:hAnsi="Arial" w:cs="Arial"/>
          <w:szCs w:val="28"/>
        </w:rPr>
        <w:t xml:space="preserve">the questions or </w:t>
      </w:r>
      <w:r w:rsidRPr="00D2042D">
        <w:rPr>
          <w:rFonts w:ascii="Arial" w:hAnsi="Arial" w:cs="Arial"/>
          <w:szCs w:val="28"/>
        </w:rPr>
        <w:t>how little you studied for the test, etc. Use your time wisely.</w:t>
      </w:r>
    </w:p>
    <w:p w14:paraId="5E781F81" w14:textId="77777777" w:rsidR="004F3CE0" w:rsidRPr="00D2042D" w:rsidRDefault="004F3CE0" w:rsidP="004F3CE0">
      <w:pPr>
        <w:rPr>
          <w:rFonts w:ascii="Arial" w:hAnsi="Arial" w:cs="Arial"/>
          <w:szCs w:val="28"/>
        </w:rPr>
      </w:pPr>
    </w:p>
    <w:p w14:paraId="415D827D" w14:textId="77777777" w:rsidR="004F3CE0" w:rsidRPr="00D2042D" w:rsidRDefault="004F3CE0" w:rsidP="004F3CE0">
      <w:pPr>
        <w:tabs>
          <w:tab w:val="num" w:pos="1092"/>
        </w:tabs>
        <w:rPr>
          <w:rFonts w:ascii="Arial" w:hAnsi="Arial" w:cs="Arial"/>
          <w:szCs w:val="28"/>
          <w:u w:val="single"/>
        </w:rPr>
      </w:pPr>
      <w:r w:rsidRPr="00D2042D">
        <w:rPr>
          <w:rFonts w:ascii="Arial" w:hAnsi="Arial" w:cs="Arial"/>
          <w:szCs w:val="28"/>
          <w:u w:val="single"/>
        </w:rPr>
        <w:t>Wrapping It All Up</w:t>
      </w:r>
    </w:p>
    <w:p w14:paraId="3B63BB18" w14:textId="77777777" w:rsidR="004F3CE0" w:rsidRPr="00D2042D" w:rsidRDefault="004F3CE0" w:rsidP="004F3CE0">
      <w:pPr>
        <w:numPr>
          <w:ilvl w:val="0"/>
          <w:numId w:val="11"/>
        </w:numPr>
        <w:rPr>
          <w:rFonts w:ascii="Arial" w:hAnsi="Arial" w:cs="Arial"/>
          <w:szCs w:val="28"/>
        </w:rPr>
      </w:pPr>
      <w:r w:rsidRPr="00D2042D">
        <w:rPr>
          <w:rFonts w:ascii="Arial" w:hAnsi="Arial" w:cs="Arial"/>
          <w:szCs w:val="28"/>
        </w:rPr>
        <w:t xml:space="preserve">At the end of the essay, if you want to add your own interpretation or opinion based on the evidence, do so then – but do </w:t>
      </w:r>
      <w:r w:rsidRPr="00D2042D">
        <w:rPr>
          <w:rFonts w:ascii="Arial" w:hAnsi="Arial" w:cs="Arial"/>
          <w:b/>
          <w:i/>
          <w:szCs w:val="28"/>
        </w:rPr>
        <w:t>not</w:t>
      </w:r>
      <w:r w:rsidRPr="00D2042D">
        <w:rPr>
          <w:rFonts w:ascii="Arial" w:hAnsi="Arial" w:cs="Arial"/>
          <w:szCs w:val="28"/>
        </w:rPr>
        <w:t xml:space="preserve"> offer it as a substitute for a fact-based essay.</w:t>
      </w:r>
    </w:p>
    <w:p w14:paraId="7C0D5EB5" w14:textId="77777777" w:rsidR="004F3CE0" w:rsidRPr="00D2042D" w:rsidRDefault="004F3CE0" w:rsidP="004F3CE0">
      <w:pPr>
        <w:numPr>
          <w:ilvl w:val="0"/>
          <w:numId w:val="11"/>
        </w:numPr>
        <w:rPr>
          <w:rFonts w:ascii="Arial" w:hAnsi="Arial" w:cs="Arial"/>
          <w:szCs w:val="28"/>
        </w:rPr>
      </w:pPr>
      <w:r w:rsidRPr="00D2042D">
        <w:rPr>
          <w:rFonts w:ascii="Arial" w:hAnsi="Arial" w:cs="Arial"/>
          <w:szCs w:val="28"/>
        </w:rPr>
        <w:t>To summarize:</w:t>
      </w:r>
    </w:p>
    <w:p w14:paraId="27F7418A"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Prepare throughout the semester – do your readings, go to discussions and lectures, complete your assignments. Don’t try to “cram” and leave everything until the last minute.</w:t>
      </w:r>
    </w:p>
    <w:p w14:paraId="539A014E"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Be calm at test time. Avoid all-nighters, too much caffeine or other “study drugs” that may harm your performance on test day.</w:t>
      </w:r>
    </w:p>
    <w:p w14:paraId="5630F3B0"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Eat a good breakfast to fuel your brain for the exam.</w:t>
      </w:r>
    </w:p>
    <w:p w14:paraId="2F01856C"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Read all the instructions on the exam carefully before you begin. If you have questions, ask the instructor – don’t just guess.</w:t>
      </w:r>
    </w:p>
    <w:p w14:paraId="68685BF2"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Organize your essay logically and cohesively. Use an outline so you make sure to touch on all the relevant points.</w:t>
      </w:r>
    </w:p>
    <w:p w14:paraId="069C3958" w14:textId="77777777" w:rsidR="004F3CE0" w:rsidRPr="00D2042D" w:rsidRDefault="004F3CE0" w:rsidP="004F3CE0">
      <w:pPr>
        <w:numPr>
          <w:ilvl w:val="1"/>
          <w:numId w:val="11"/>
        </w:numPr>
        <w:tabs>
          <w:tab w:val="clear" w:pos="1512"/>
          <w:tab w:val="num" w:pos="1092"/>
        </w:tabs>
        <w:ind w:left="1092"/>
        <w:rPr>
          <w:rFonts w:ascii="Arial" w:hAnsi="Arial" w:cs="Arial"/>
          <w:szCs w:val="28"/>
        </w:rPr>
      </w:pPr>
      <w:r w:rsidRPr="00D2042D">
        <w:rPr>
          <w:rFonts w:ascii="Arial" w:hAnsi="Arial" w:cs="Arial"/>
          <w:szCs w:val="28"/>
        </w:rPr>
        <w:t>Write clearly and legibly, making sure to use specific examples in support of generalizations. Remember that if your instructor can’t read your writing, he/she can’t give you a fair grade.</w:t>
      </w:r>
    </w:p>
    <w:p w14:paraId="1FD84852" w14:textId="77777777" w:rsidR="004F3CE0" w:rsidRPr="00F465C0" w:rsidRDefault="004F3CE0" w:rsidP="004F3CE0">
      <w:pPr>
        <w:ind w:left="360"/>
        <w:rPr>
          <w:szCs w:val="20"/>
        </w:rPr>
      </w:pPr>
    </w:p>
    <w:sectPr w:rsidR="004F3CE0" w:rsidRPr="00F465C0" w:rsidSect="00F465C0">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7FB"/>
    <w:multiLevelType w:val="hybridMultilevel"/>
    <w:tmpl w:val="C88C2E50"/>
    <w:lvl w:ilvl="0" w:tplc="95263C9E">
      <w:start w:val="1"/>
      <w:numFmt w:val="bullet"/>
      <w:lvlText w:val=""/>
      <w:lvlJc w:val="left"/>
      <w:pPr>
        <w:tabs>
          <w:tab w:val="num" w:pos="288"/>
        </w:tabs>
        <w:ind w:left="288" w:hanging="216"/>
      </w:pPr>
      <w:rPr>
        <w:rFonts w:ascii="Symbol" w:hAnsi="Symbol" w:hint="default"/>
        <w:sz w:val="14"/>
        <w:szCs w:val="14"/>
      </w:rPr>
    </w:lvl>
    <w:lvl w:ilvl="1" w:tplc="8860437C">
      <w:start w:val="1"/>
      <w:numFmt w:val="bullet"/>
      <w:lvlText w:val="o"/>
      <w:lvlJc w:val="left"/>
      <w:pPr>
        <w:tabs>
          <w:tab w:val="num" w:pos="1512"/>
        </w:tabs>
        <w:ind w:left="1512" w:hanging="360"/>
      </w:pPr>
      <w:rPr>
        <w:rFonts w:ascii="Courier New" w:hAnsi="Courier New" w:hint="default"/>
        <w:sz w:val="16"/>
        <w:szCs w:val="16"/>
      </w:rPr>
    </w:lvl>
    <w:lvl w:ilvl="2" w:tplc="04090005">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imSun"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imSun"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0754377"/>
    <w:multiLevelType w:val="hybridMultilevel"/>
    <w:tmpl w:val="C82A8C08"/>
    <w:lvl w:ilvl="0" w:tplc="95263C9E">
      <w:start w:val="1"/>
      <w:numFmt w:val="bullet"/>
      <w:lvlText w:val=""/>
      <w:lvlJc w:val="left"/>
      <w:pPr>
        <w:tabs>
          <w:tab w:val="num" w:pos="288"/>
        </w:tabs>
        <w:ind w:left="288" w:hanging="216"/>
      </w:pPr>
      <w:rPr>
        <w:rFonts w:ascii="Symbol" w:hAnsi="Symbol" w:hint="default"/>
        <w:sz w:val="14"/>
        <w:szCs w:val="14"/>
      </w:rPr>
    </w:lvl>
    <w:lvl w:ilvl="1" w:tplc="D9F06EA2">
      <w:start w:val="1"/>
      <w:numFmt w:val="bullet"/>
      <w:lvlText w:val="o"/>
      <w:lvlJc w:val="left"/>
      <w:pPr>
        <w:tabs>
          <w:tab w:val="num" w:pos="1512"/>
        </w:tabs>
        <w:ind w:left="1512" w:hanging="360"/>
      </w:pPr>
      <w:rPr>
        <w:rFonts w:ascii="Courier New" w:hAnsi="Courier New" w:hint="default"/>
        <w:sz w:val="16"/>
        <w:szCs w:val="16"/>
      </w:rPr>
    </w:lvl>
    <w:lvl w:ilvl="2" w:tplc="4C5CC436">
      <w:start w:val="1"/>
      <w:numFmt w:val="bullet"/>
      <w:lvlText w:val=""/>
      <w:lvlJc w:val="left"/>
      <w:pPr>
        <w:tabs>
          <w:tab w:val="num" w:pos="2232"/>
        </w:tabs>
        <w:ind w:left="2232" w:hanging="360"/>
      </w:pPr>
      <w:rPr>
        <w:rFonts w:ascii="Wingdings" w:hAnsi="Wingdings" w:hint="default"/>
        <w:sz w:val="20"/>
        <w:szCs w:val="20"/>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imSun"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imSun"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219C069A"/>
    <w:multiLevelType w:val="hybridMultilevel"/>
    <w:tmpl w:val="C636AEE8"/>
    <w:lvl w:ilvl="0" w:tplc="95263C9E">
      <w:start w:val="1"/>
      <w:numFmt w:val="bullet"/>
      <w:lvlText w:val=""/>
      <w:lvlJc w:val="left"/>
      <w:pPr>
        <w:tabs>
          <w:tab w:val="num" w:pos="288"/>
        </w:tabs>
        <w:ind w:left="288" w:hanging="216"/>
      </w:pPr>
      <w:rPr>
        <w:rFonts w:ascii="Symbol" w:hAnsi="Symbol" w:hint="default"/>
        <w:sz w:val="14"/>
        <w:szCs w:val="14"/>
      </w:rPr>
    </w:lvl>
    <w:lvl w:ilvl="1" w:tplc="8860437C">
      <w:start w:val="1"/>
      <w:numFmt w:val="bullet"/>
      <w:lvlText w:val="o"/>
      <w:lvlJc w:val="left"/>
      <w:pPr>
        <w:tabs>
          <w:tab w:val="num" w:pos="1512"/>
        </w:tabs>
        <w:ind w:left="1512" w:hanging="360"/>
      </w:pPr>
      <w:rPr>
        <w:rFonts w:ascii="Courier New" w:hAnsi="Courier New" w:hint="default"/>
        <w:sz w:val="16"/>
        <w:szCs w:val="16"/>
      </w:rPr>
    </w:lvl>
    <w:lvl w:ilvl="2" w:tplc="E966A2EC">
      <w:start w:val="1"/>
      <w:numFmt w:val="bullet"/>
      <w:lvlText w:val=""/>
      <w:lvlJc w:val="left"/>
      <w:pPr>
        <w:tabs>
          <w:tab w:val="num" w:pos="2232"/>
        </w:tabs>
        <w:ind w:left="2232" w:hanging="360"/>
      </w:pPr>
      <w:rPr>
        <w:rFonts w:ascii="Wingdings" w:hAnsi="Wingdings" w:hint="default"/>
        <w:sz w:val="20"/>
        <w:szCs w:val="20"/>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imSun"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imSun"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FDD6128"/>
    <w:multiLevelType w:val="hybridMultilevel"/>
    <w:tmpl w:val="F412E014"/>
    <w:lvl w:ilvl="0" w:tplc="95263C9E">
      <w:start w:val="1"/>
      <w:numFmt w:val="bullet"/>
      <w:lvlText w:val=""/>
      <w:lvlJc w:val="left"/>
      <w:pPr>
        <w:tabs>
          <w:tab w:val="num" w:pos="288"/>
        </w:tabs>
        <w:ind w:left="288" w:hanging="216"/>
      </w:pPr>
      <w:rPr>
        <w:rFonts w:ascii="Symbol" w:hAnsi="Symbol" w:hint="default"/>
        <w:sz w:val="14"/>
        <w:szCs w:val="14"/>
      </w:rPr>
    </w:lvl>
    <w:lvl w:ilvl="1" w:tplc="D9F06EA2">
      <w:start w:val="1"/>
      <w:numFmt w:val="bullet"/>
      <w:lvlText w:val="o"/>
      <w:lvlJc w:val="left"/>
      <w:pPr>
        <w:tabs>
          <w:tab w:val="num" w:pos="1512"/>
        </w:tabs>
        <w:ind w:left="1512" w:hanging="360"/>
      </w:pPr>
      <w:rPr>
        <w:rFonts w:ascii="Courier New" w:hAnsi="Courier New" w:hint="default"/>
        <w:sz w:val="16"/>
        <w:szCs w:val="16"/>
      </w:rPr>
    </w:lvl>
    <w:lvl w:ilvl="2" w:tplc="04090005">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imSun"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imSun"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3BA32260"/>
    <w:multiLevelType w:val="hybridMultilevel"/>
    <w:tmpl w:val="F68A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06946"/>
    <w:multiLevelType w:val="hybridMultilevel"/>
    <w:tmpl w:val="CB809372"/>
    <w:lvl w:ilvl="0" w:tplc="95263C9E">
      <w:start w:val="1"/>
      <w:numFmt w:val="bullet"/>
      <w:lvlText w:val=""/>
      <w:lvlJc w:val="left"/>
      <w:pPr>
        <w:tabs>
          <w:tab w:val="num" w:pos="288"/>
        </w:tabs>
        <w:ind w:left="288" w:hanging="216"/>
      </w:pPr>
      <w:rPr>
        <w:rFonts w:ascii="Symbol" w:hAnsi="Symbol" w:hint="default"/>
        <w:sz w:val="14"/>
        <w:szCs w:val="14"/>
      </w:rPr>
    </w:lvl>
    <w:lvl w:ilvl="1" w:tplc="11DEAEA4">
      <w:start w:val="1"/>
      <w:numFmt w:val="bullet"/>
      <w:lvlText w:val="o"/>
      <w:lvlJc w:val="left"/>
      <w:pPr>
        <w:tabs>
          <w:tab w:val="num" w:pos="1062"/>
        </w:tabs>
        <w:ind w:left="1062" w:hanging="360"/>
      </w:pPr>
      <w:rPr>
        <w:rFonts w:ascii="Courier New" w:hAnsi="Courier New" w:hint="default"/>
        <w:sz w:val="16"/>
        <w:szCs w:val="16"/>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imSun"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imSun"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51D774CC"/>
    <w:multiLevelType w:val="hybridMultilevel"/>
    <w:tmpl w:val="F57AE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14204"/>
    <w:multiLevelType w:val="hybridMultilevel"/>
    <w:tmpl w:val="C6CAAC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93DE8"/>
    <w:multiLevelType w:val="hybridMultilevel"/>
    <w:tmpl w:val="5950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52BF4"/>
    <w:multiLevelType w:val="hybridMultilevel"/>
    <w:tmpl w:val="D9B0BA46"/>
    <w:lvl w:ilvl="0" w:tplc="95263C9E">
      <w:start w:val="1"/>
      <w:numFmt w:val="bullet"/>
      <w:lvlText w:val=""/>
      <w:lvlJc w:val="left"/>
      <w:pPr>
        <w:tabs>
          <w:tab w:val="num" w:pos="288"/>
        </w:tabs>
        <w:ind w:left="288" w:hanging="216"/>
      </w:pPr>
      <w:rPr>
        <w:rFonts w:ascii="Symbol" w:hAnsi="Symbol" w:hint="default"/>
        <w:sz w:val="14"/>
        <w:szCs w:val="14"/>
      </w:rPr>
    </w:lvl>
    <w:lvl w:ilvl="1" w:tplc="04090003">
      <w:start w:val="1"/>
      <w:numFmt w:val="bullet"/>
      <w:lvlText w:val="o"/>
      <w:lvlJc w:val="left"/>
      <w:pPr>
        <w:tabs>
          <w:tab w:val="num" w:pos="1512"/>
        </w:tabs>
        <w:ind w:left="1512" w:hanging="360"/>
      </w:pPr>
      <w:rPr>
        <w:rFonts w:ascii="Courier New" w:hAnsi="Courier New" w:cs="SimSun"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imSun"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imSun"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5D4902A6"/>
    <w:multiLevelType w:val="hybridMultilevel"/>
    <w:tmpl w:val="C5909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0"/>
  </w:num>
  <w:num w:numId="5">
    <w:abstractNumId w:val="4"/>
  </w:num>
  <w:num w:numId="6">
    <w:abstractNumId w:val="9"/>
  </w:num>
  <w:num w:numId="7">
    <w:abstractNumId w:val="5"/>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8E"/>
    <w:rsid w:val="0000294E"/>
    <w:rsid w:val="001A302D"/>
    <w:rsid w:val="004F3CE0"/>
    <w:rsid w:val="0055780D"/>
    <w:rsid w:val="00731A08"/>
    <w:rsid w:val="0074538E"/>
    <w:rsid w:val="00B77984"/>
    <w:rsid w:val="00C07CC4"/>
    <w:rsid w:val="00F465C0"/>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66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3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1455</Words>
  <Characters>8299</Characters>
  <Application>Microsoft Macintosh Word</Application>
  <DocSecurity>0</DocSecurity>
  <Lines>69</Lines>
  <Paragraphs>19</Paragraphs>
  <ScaleCrop>false</ScaleCrop>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Yutani</dc:creator>
  <cp:keywords/>
  <dc:description/>
  <cp:lastModifiedBy>Yang Xiangfeng</cp:lastModifiedBy>
  <cp:revision>5</cp:revision>
  <dcterms:created xsi:type="dcterms:W3CDTF">2013-08-26T03:48:00Z</dcterms:created>
  <dcterms:modified xsi:type="dcterms:W3CDTF">2014-06-26T23:25:00Z</dcterms:modified>
</cp:coreProperties>
</file>